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F1FAC" w14:textId="0C850C13" w:rsidR="00FB0D9C" w:rsidRPr="00694CE3" w:rsidRDefault="00C31214" w:rsidP="00DA54E4">
      <w:pPr>
        <w:jc w:val="both"/>
        <w:rPr>
          <w:rFonts w:ascii="Times New Roman" w:hAnsi="Times New Roman" w:cs="Times New Roman"/>
        </w:rPr>
      </w:pPr>
      <w:r w:rsidRPr="00694CE3">
        <w:rPr>
          <w:rFonts w:ascii="Times New Roman" w:hAnsi="Times New Roman" w:cs="Times New Roman"/>
        </w:rPr>
        <w:t>W</w:t>
      </w:r>
      <w:r w:rsidR="00FB0D9C" w:rsidRPr="00694CE3">
        <w:rPr>
          <w:rFonts w:ascii="Times New Roman" w:hAnsi="Times New Roman" w:cs="Times New Roman"/>
        </w:rPr>
        <w:t xml:space="preserve">eather, </w:t>
      </w:r>
      <w:r w:rsidRPr="00694CE3">
        <w:rPr>
          <w:rFonts w:ascii="Times New Roman" w:hAnsi="Times New Roman" w:cs="Times New Roman"/>
        </w:rPr>
        <w:t>knowledge</w:t>
      </w:r>
      <w:r w:rsidR="00FB0D9C" w:rsidRPr="00694CE3">
        <w:rPr>
          <w:rFonts w:ascii="Times New Roman" w:hAnsi="Times New Roman" w:cs="Times New Roman"/>
        </w:rPr>
        <w:t xml:space="preserve"> and experience in </w:t>
      </w:r>
      <w:r w:rsidRPr="00694CE3">
        <w:rPr>
          <w:rFonts w:ascii="Times New Roman" w:hAnsi="Times New Roman" w:cs="Times New Roman"/>
        </w:rPr>
        <w:t>La</w:t>
      </w:r>
      <w:r w:rsidR="00FB0D9C" w:rsidRPr="00694CE3">
        <w:rPr>
          <w:rFonts w:ascii="Times New Roman" w:hAnsi="Times New Roman" w:cs="Times New Roman"/>
        </w:rPr>
        <w:t xml:space="preserve">te </w:t>
      </w:r>
      <w:r w:rsidRPr="00694CE3">
        <w:rPr>
          <w:rFonts w:ascii="Times New Roman" w:hAnsi="Times New Roman" w:cs="Times New Roman"/>
        </w:rPr>
        <w:t>A</w:t>
      </w:r>
      <w:r w:rsidR="00FB0D9C" w:rsidRPr="00694CE3">
        <w:rPr>
          <w:rFonts w:ascii="Times New Roman" w:hAnsi="Times New Roman" w:cs="Times New Roman"/>
        </w:rPr>
        <w:t>ntiquity</w:t>
      </w:r>
    </w:p>
    <w:p w14:paraId="76DEE485" w14:textId="139DEBFF" w:rsidR="00FB0D9C" w:rsidRPr="00694CE3" w:rsidRDefault="00FB0D9C" w:rsidP="00DA54E4">
      <w:pPr>
        <w:jc w:val="both"/>
        <w:rPr>
          <w:rFonts w:ascii="Times New Roman" w:hAnsi="Times New Roman" w:cs="Times New Roman"/>
        </w:rPr>
      </w:pPr>
      <w:r w:rsidRPr="00694CE3">
        <w:rPr>
          <w:rFonts w:ascii="Times New Roman" w:hAnsi="Times New Roman" w:cs="Times New Roman"/>
        </w:rPr>
        <w:t>workshop 1: 'Meteorology in the first millennium. Socializing nature, naturalizing society' </w:t>
      </w:r>
      <w:r w:rsidR="00044755" w:rsidRPr="00694CE3">
        <w:rPr>
          <w:rFonts w:ascii="Times New Roman" w:hAnsi="Times New Roman" w:cs="Times New Roman"/>
        </w:rPr>
        <w:t>(Ghent University, March 2026)</w:t>
      </w:r>
    </w:p>
    <w:p w14:paraId="5FF1B6C1" w14:textId="0E075556" w:rsidR="00FB0D9C" w:rsidRPr="00694CE3" w:rsidRDefault="00FB0D9C" w:rsidP="00DA54E4">
      <w:pPr>
        <w:jc w:val="both"/>
        <w:rPr>
          <w:rFonts w:ascii="Times New Roman" w:hAnsi="Times New Roman" w:cs="Times New Roman"/>
        </w:rPr>
      </w:pPr>
      <w:r w:rsidRPr="00694CE3">
        <w:rPr>
          <w:rFonts w:ascii="Times New Roman" w:hAnsi="Times New Roman" w:cs="Times New Roman"/>
        </w:rPr>
        <w:t>workshop 1</w:t>
      </w:r>
      <w:proofErr w:type="gramStart"/>
      <w:r w:rsidRPr="00694CE3">
        <w:rPr>
          <w:rFonts w:ascii="Times New Roman" w:hAnsi="Times New Roman" w:cs="Times New Roman"/>
        </w:rPr>
        <w:t xml:space="preserve">:  </w:t>
      </w:r>
      <w:bookmarkStart w:id="0" w:name="_Hlk188029013"/>
      <w:r w:rsidR="0066775C" w:rsidRPr="00694CE3">
        <w:rPr>
          <w:rFonts w:ascii="Times New Roman" w:hAnsi="Times New Roman" w:cs="Times New Roman"/>
        </w:rPr>
        <w:t>‘</w:t>
      </w:r>
      <w:proofErr w:type="gramEnd"/>
      <w:r w:rsidR="00153D7F" w:rsidRPr="00694CE3">
        <w:rPr>
          <w:rFonts w:ascii="Times New Roman" w:hAnsi="Times New Roman" w:cs="Times New Roman"/>
          <w:iCs/>
        </w:rPr>
        <w:t>Ancient weather perspectives. Perceptions, representations and realities (400-700)</w:t>
      </w:r>
      <w:proofErr w:type="gramStart"/>
      <w:r w:rsidR="0066775C" w:rsidRPr="00694CE3">
        <w:rPr>
          <w:rFonts w:ascii="Times New Roman" w:hAnsi="Times New Roman" w:cs="Times New Roman"/>
          <w:iCs/>
        </w:rPr>
        <w:t>’</w:t>
      </w:r>
      <w:bookmarkEnd w:id="0"/>
      <w:r w:rsidR="00153D7F" w:rsidRPr="00694CE3">
        <w:rPr>
          <w:rFonts w:ascii="Times New Roman" w:hAnsi="Times New Roman" w:cs="Times New Roman"/>
        </w:rPr>
        <w:t> </w:t>
      </w:r>
      <w:r w:rsidR="00153D7F" w:rsidRPr="00694CE3" w:rsidDel="00153D7F">
        <w:rPr>
          <w:rFonts w:ascii="Times New Roman" w:hAnsi="Times New Roman" w:cs="Times New Roman"/>
        </w:rPr>
        <w:t xml:space="preserve"> </w:t>
      </w:r>
      <w:r w:rsidR="00044755" w:rsidRPr="00694CE3">
        <w:rPr>
          <w:rFonts w:ascii="Times New Roman" w:hAnsi="Times New Roman" w:cs="Times New Roman"/>
        </w:rPr>
        <w:t>(</w:t>
      </w:r>
      <w:proofErr w:type="gramEnd"/>
      <w:r w:rsidR="00044755" w:rsidRPr="00694CE3">
        <w:rPr>
          <w:rFonts w:ascii="Times New Roman" w:hAnsi="Times New Roman" w:cs="Times New Roman"/>
        </w:rPr>
        <w:t>Radboud University Nijmegen</w:t>
      </w:r>
      <w:r w:rsidR="000D652A" w:rsidRPr="00694CE3">
        <w:rPr>
          <w:rFonts w:ascii="Times New Roman" w:hAnsi="Times New Roman" w:cs="Times New Roman"/>
        </w:rPr>
        <w:t xml:space="preserve">, </w:t>
      </w:r>
      <w:r w:rsidR="0066775C" w:rsidRPr="00694CE3">
        <w:rPr>
          <w:rFonts w:ascii="Times New Roman" w:hAnsi="Times New Roman" w:cs="Times New Roman"/>
        </w:rPr>
        <w:t>June 2026</w:t>
      </w:r>
      <w:r w:rsidR="000D652A" w:rsidRPr="00694CE3">
        <w:rPr>
          <w:rFonts w:ascii="Times New Roman" w:hAnsi="Times New Roman" w:cs="Times New Roman"/>
        </w:rPr>
        <w:t>)</w:t>
      </w:r>
    </w:p>
    <w:p w14:paraId="11F98C83" w14:textId="77777777" w:rsidR="00FB0D9C" w:rsidRPr="00694CE3" w:rsidRDefault="00FB0D9C" w:rsidP="00DA54E4">
      <w:pPr>
        <w:jc w:val="both"/>
        <w:rPr>
          <w:rFonts w:ascii="Times New Roman" w:hAnsi="Times New Roman" w:cs="Times New Roman"/>
        </w:rPr>
      </w:pPr>
    </w:p>
    <w:p w14:paraId="50CC6BC4" w14:textId="318212A4" w:rsidR="005730C1" w:rsidRPr="00617711" w:rsidRDefault="005730C1" w:rsidP="00617711">
      <w:pPr>
        <w:jc w:val="center"/>
        <w:rPr>
          <w:rFonts w:ascii="Times New Roman" w:hAnsi="Times New Roman" w:cs="Times New Roman"/>
          <w:b/>
          <w:bCs/>
        </w:rPr>
      </w:pPr>
      <w:r w:rsidRPr="00617711">
        <w:rPr>
          <w:rFonts w:ascii="Times New Roman" w:hAnsi="Times New Roman" w:cs="Times New Roman"/>
          <w:b/>
          <w:bCs/>
        </w:rPr>
        <w:t xml:space="preserve">Meteorology in </w:t>
      </w:r>
      <w:r w:rsidR="003A4ED4" w:rsidRPr="00617711">
        <w:rPr>
          <w:rFonts w:ascii="Times New Roman" w:hAnsi="Times New Roman" w:cs="Times New Roman"/>
          <w:b/>
          <w:bCs/>
        </w:rPr>
        <w:t>the first millennium</w:t>
      </w:r>
      <w:r w:rsidRPr="00617711">
        <w:rPr>
          <w:rFonts w:ascii="Times New Roman" w:hAnsi="Times New Roman" w:cs="Times New Roman"/>
          <w:b/>
          <w:bCs/>
        </w:rPr>
        <w:t xml:space="preserve">. </w:t>
      </w:r>
      <w:r w:rsidR="00F6064D" w:rsidRPr="00617711">
        <w:rPr>
          <w:rFonts w:ascii="Times New Roman" w:hAnsi="Times New Roman" w:cs="Times New Roman"/>
          <w:b/>
          <w:bCs/>
        </w:rPr>
        <w:t>Socializing nature, naturalizing society</w:t>
      </w:r>
      <w:r w:rsidRPr="00617711">
        <w:rPr>
          <w:rFonts w:ascii="Times New Roman" w:hAnsi="Times New Roman" w:cs="Times New Roman"/>
          <w:b/>
          <w:bCs/>
        </w:rPr>
        <w:t>.</w:t>
      </w:r>
    </w:p>
    <w:p w14:paraId="7F4F9654" w14:textId="4968C021" w:rsidR="009709F7" w:rsidRPr="00617711" w:rsidRDefault="009709F7" w:rsidP="00617711">
      <w:pPr>
        <w:jc w:val="center"/>
        <w:rPr>
          <w:rFonts w:ascii="Times New Roman" w:hAnsi="Times New Roman" w:cs="Times New Roman"/>
          <w:b/>
          <w:bCs/>
        </w:rPr>
      </w:pPr>
      <w:r w:rsidRPr="00617711">
        <w:rPr>
          <w:rFonts w:ascii="Times New Roman" w:hAnsi="Times New Roman" w:cs="Times New Roman"/>
          <w:b/>
          <w:bCs/>
        </w:rPr>
        <w:t>Workshop, Ghent</w:t>
      </w:r>
      <w:r w:rsidR="000D652A" w:rsidRPr="00617711">
        <w:rPr>
          <w:rFonts w:ascii="Times New Roman" w:hAnsi="Times New Roman" w:cs="Times New Roman"/>
          <w:b/>
          <w:bCs/>
        </w:rPr>
        <w:t>, March 2026</w:t>
      </w:r>
    </w:p>
    <w:p w14:paraId="13659002" w14:textId="77777777" w:rsidR="00120BF0" w:rsidRPr="00694CE3" w:rsidRDefault="005730C1" w:rsidP="00DA54E4">
      <w:pPr>
        <w:jc w:val="both"/>
        <w:rPr>
          <w:rFonts w:ascii="Times New Roman" w:hAnsi="Times New Roman" w:cs="Times New Roman"/>
        </w:rPr>
      </w:pPr>
      <w:r w:rsidRPr="00694CE3">
        <w:rPr>
          <w:rFonts w:ascii="Times New Roman" w:hAnsi="Times New Roman" w:cs="Times New Roman"/>
        </w:rPr>
        <w:t xml:space="preserve">This workshop studies how ideas and practices in relation with the weather were woven into </w:t>
      </w:r>
      <w:r w:rsidR="003A4ED4" w:rsidRPr="00694CE3">
        <w:rPr>
          <w:rFonts w:ascii="Times New Roman" w:hAnsi="Times New Roman" w:cs="Times New Roman"/>
        </w:rPr>
        <w:t>the</w:t>
      </w:r>
      <w:r w:rsidRPr="00694CE3">
        <w:rPr>
          <w:rFonts w:ascii="Times New Roman" w:hAnsi="Times New Roman" w:cs="Times New Roman"/>
        </w:rPr>
        <w:t xml:space="preserve"> culture</w:t>
      </w:r>
      <w:r w:rsidR="003A4ED4" w:rsidRPr="00694CE3">
        <w:rPr>
          <w:rFonts w:ascii="Times New Roman" w:hAnsi="Times New Roman" w:cs="Times New Roman"/>
        </w:rPr>
        <w:t>s</w:t>
      </w:r>
      <w:r w:rsidRPr="00694CE3">
        <w:rPr>
          <w:rFonts w:ascii="Times New Roman" w:hAnsi="Times New Roman" w:cs="Times New Roman"/>
        </w:rPr>
        <w:t xml:space="preserve"> and societ</w:t>
      </w:r>
      <w:r w:rsidR="003A4ED4" w:rsidRPr="00694CE3">
        <w:rPr>
          <w:rFonts w:ascii="Times New Roman" w:hAnsi="Times New Roman" w:cs="Times New Roman"/>
        </w:rPr>
        <w:t>ies of the Mediterranean world in the first millennium</w:t>
      </w:r>
      <w:r w:rsidR="00F6064D" w:rsidRPr="00694CE3">
        <w:rPr>
          <w:rFonts w:ascii="Times New Roman" w:hAnsi="Times New Roman" w:cs="Times New Roman"/>
        </w:rPr>
        <w:t xml:space="preserve">. It does so via two basic assumptions. </w:t>
      </w:r>
    </w:p>
    <w:p w14:paraId="340850A5" w14:textId="10989BD9" w:rsidR="005249F7" w:rsidRPr="00694CE3" w:rsidRDefault="00B96272" w:rsidP="00DA54E4">
      <w:pPr>
        <w:jc w:val="both"/>
        <w:rPr>
          <w:rFonts w:ascii="Times New Roman" w:hAnsi="Times New Roman" w:cs="Times New Roman"/>
        </w:rPr>
      </w:pPr>
      <w:r w:rsidRPr="00694CE3">
        <w:rPr>
          <w:rFonts w:ascii="Times New Roman" w:hAnsi="Times New Roman" w:cs="Times New Roman"/>
        </w:rPr>
        <w:t>F</w:t>
      </w:r>
      <w:r w:rsidR="00120BF0" w:rsidRPr="00694CE3">
        <w:rPr>
          <w:rFonts w:ascii="Times New Roman" w:hAnsi="Times New Roman" w:cs="Times New Roman"/>
        </w:rPr>
        <w:t>irs</w:t>
      </w:r>
      <w:r w:rsidRPr="00694CE3">
        <w:rPr>
          <w:rFonts w:ascii="Times New Roman" w:hAnsi="Times New Roman" w:cs="Times New Roman"/>
        </w:rPr>
        <w:t>t,</w:t>
      </w:r>
      <w:r w:rsidR="005249F7" w:rsidRPr="00694CE3">
        <w:rPr>
          <w:rFonts w:ascii="Times New Roman" w:hAnsi="Times New Roman" w:cs="Times New Roman"/>
        </w:rPr>
        <w:t xml:space="preserve"> that</w:t>
      </w:r>
      <w:r w:rsidR="00F6064D" w:rsidRPr="00694CE3">
        <w:rPr>
          <w:rFonts w:ascii="Times New Roman" w:hAnsi="Times New Roman" w:cs="Times New Roman"/>
        </w:rPr>
        <w:t xml:space="preserve"> practices of weather prediction and reporting are never </w:t>
      </w:r>
      <w:r w:rsidR="00F6064D" w:rsidRPr="00694CE3">
        <w:rPr>
          <w:rFonts w:ascii="Times New Roman" w:hAnsi="Times New Roman" w:cs="Times New Roman"/>
          <w:i/>
          <w:iCs/>
        </w:rPr>
        <w:t>just</w:t>
      </w:r>
      <w:r w:rsidR="00F6064D" w:rsidRPr="00694CE3">
        <w:rPr>
          <w:rFonts w:ascii="Times New Roman" w:hAnsi="Times New Roman" w:cs="Times New Roman"/>
        </w:rPr>
        <w:t xml:space="preserve"> that: they simultaneously translate and operationalize scientific, political, and/or religious positions. </w:t>
      </w:r>
      <w:r w:rsidR="00120BF0" w:rsidRPr="00694CE3">
        <w:rPr>
          <w:rFonts w:ascii="Times New Roman" w:hAnsi="Times New Roman" w:cs="Times New Roman"/>
        </w:rPr>
        <w:t xml:space="preserve">Historians of early and late modern meteorology, for instance, have pointed out that notions like “environmental threat” already imply specific assumptions about political economy (Jankovic 2010), or that our current ability to prioritize “climate crisis” is the result of a long process of conceptual and material translation (Warde, Robin &amp; </w:t>
      </w:r>
      <w:proofErr w:type="spellStart"/>
      <w:r w:rsidR="00120BF0" w:rsidRPr="00694CE3">
        <w:rPr>
          <w:rFonts w:ascii="Times New Roman" w:hAnsi="Times New Roman" w:cs="Times New Roman"/>
        </w:rPr>
        <w:t>Sörlin</w:t>
      </w:r>
      <w:proofErr w:type="spellEnd"/>
      <w:r w:rsidR="00120BF0" w:rsidRPr="00694CE3">
        <w:rPr>
          <w:rFonts w:ascii="Times New Roman" w:hAnsi="Times New Roman" w:cs="Times New Roman"/>
        </w:rPr>
        <w:t xml:space="preserve"> 2018)</w:t>
      </w:r>
      <w:r w:rsidR="005249F7" w:rsidRPr="00694CE3">
        <w:rPr>
          <w:rFonts w:ascii="Times New Roman" w:hAnsi="Times New Roman" w:cs="Times New Roman"/>
        </w:rPr>
        <w:t>.</w:t>
      </w:r>
      <w:r w:rsidR="00104299" w:rsidRPr="00694CE3">
        <w:rPr>
          <w:rFonts w:ascii="Times New Roman" w:hAnsi="Times New Roman" w:cs="Times New Roman"/>
        </w:rPr>
        <w:t xml:space="preserve"> </w:t>
      </w:r>
      <w:r w:rsidR="009A773E" w:rsidRPr="00694CE3">
        <w:rPr>
          <w:rFonts w:ascii="Times New Roman" w:hAnsi="Times New Roman" w:cs="Times New Roman"/>
        </w:rPr>
        <w:t xml:space="preserve">Others even suggested </w:t>
      </w:r>
      <w:r w:rsidR="00104299" w:rsidRPr="00694CE3">
        <w:rPr>
          <w:rFonts w:ascii="Times New Roman" w:hAnsi="Times New Roman" w:cs="Times New Roman"/>
        </w:rPr>
        <w:t>that we replace our focus on concepts of environment with a focus on practices of “environing”</w:t>
      </w:r>
      <w:r w:rsidRPr="00694CE3">
        <w:rPr>
          <w:rFonts w:ascii="Times New Roman" w:hAnsi="Times New Roman" w:cs="Times New Roman"/>
        </w:rPr>
        <w:t xml:space="preserve"> (</w:t>
      </w:r>
      <w:proofErr w:type="spellStart"/>
      <w:r w:rsidRPr="00694CE3">
        <w:rPr>
          <w:rFonts w:ascii="Times New Roman" w:hAnsi="Times New Roman" w:cs="Times New Roman"/>
        </w:rPr>
        <w:t>Sörlin</w:t>
      </w:r>
      <w:proofErr w:type="spellEnd"/>
      <w:r w:rsidRPr="00694CE3">
        <w:rPr>
          <w:rFonts w:ascii="Times New Roman" w:hAnsi="Times New Roman" w:cs="Times New Roman"/>
        </w:rPr>
        <w:t xml:space="preserve"> &amp; Warde 2007)</w:t>
      </w:r>
      <w:r w:rsidR="00104299" w:rsidRPr="00694CE3">
        <w:rPr>
          <w:rFonts w:ascii="Times New Roman" w:hAnsi="Times New Roman" w:cs="Times New Roman"/>
        </w:rPr>
        <w:t xml:space="preserve">. </w:t>
      </w:r>
      <w:r w:rsidR="009A773E" w:rsidRPr="00694CE3">
        <w:rPr>
          <w:rFonts w:ascii="Times New Roman" w:hAnsi="Times New Roman" w:cs="Times New Roman"/>
        </w:rPr>
        <w:t xml:space="preserve">This neologism would encompass “both the cultural process whereby humans perceive and </w:t>
      </w:r>
      <w:proofErr w:type="spellStart"/>
      <w:r w:rsidR="009A773E" w:rsidRPr="00694CE3">
        <w:rPr>
          <w:rFonts w:ascii="Times New Roman" w:hAnsi="Times New Roman" w:cs="Times New Roman"/>
        </w:rPr>
        <w:t>conceptualise</w:t>
      </w:r>
      <w:proofErr w:type="spellEnd"/>
      <w:r w:rsidR="009A773E" w:rsidRPr="00694CE3">
        <w:rPr>
          <w:rFonts w:ascii="Times New Roman" w:hAnsi="Times New Roman" w:cs="Times New Roman"/>
        </w:rPr>
        <w:t xml:space="preserve"> environments in their imagination and the physical process of ‘place-making’ whereby they concretely transform and reshape them” </w:t>
      </w:r>
      <w:r w:rsidRPr="00694CE3">
        <w:rPr>
          <w:rFonts w:ascii="Times New Roman" w:hAnsi="Times New Roman" w:cs="Times New Roman"/>
        </w:rPr>
        <w:t>(</w:t>
      </w:r>
      <w:proofErr w:type="spellStart"/>
      <w:r w:rsidRPr="00694CE3">
        <w:rPr>
          <w:rFonts w:ascii="Times New Roman" w:hAnsi="Times New Roman" w:cs="Times New Roman"/>
        </w:rPr>
        <w:t>Miglietti</w:t>
      </w:r>
      <w:proofErr w:type="spellEnd"/>
      <w:r w:rsidRPr="00694CE3">
        <w:rPr>
          <w:rFonts w:ascii="Times New Roman" w:hAnsi="Times New Roman" w:cs="Times New Roman"/>
        </w:rPr>
        <w:t xml:space="preserve"> &amp; Morgan 2017)</w:t>
      </w:r>
      <w:r w:rsidR="0066775C" w:rsidRPr="00694CE3">
        <w:rPr>
          <w:rFonts w:ascii="Times New Roman" w:hAnsi="Times New Roman" w:cs="Times New Roman"/>
        </w:rPr>
        <w:t xml:space="preserve">. </w:t>
      </w:r>
    </w:p>
    <w:p w14:paraId="23DE268E" w14:textId="5329A756" w:rsidR="009709F7" w:rsidRPr="00694CE3" w:rsidRDefault="00B96272" w:rsidP="00DA54E4">
      <w:pPr>
        <w:jc w:val="both"/>
        <w:rPr>
          <w:rFonts w:ascii="Times New Roman" w:hAnsi="Times New Roman" w:cs="Times New Roman"/>
        </w:rPr>
      </w:pPr>
      <w:r w:rsidRPr="00694CE3">
        <w:rPr>
          <w:rFonts w:ascii="Times New Roman" w:hAnsi="Times New Roman" w:cs="Times New Roman"/>
        </w:rPr>
        <w:t xml:space="preserve">Second, that </w:t>
      </w:r>
      <w:r w:rsidR="00F6064D" w:rsidRPr="00694CE3">
        <w:rPr>
          <w:rFonts w:ascii="Times New Roman" w:hAnsi="Times New Roman" w:cs="Times New Roman"/>
        </w:rPr>
        <w:t xml:space="preserve">such hybridizing was particularly prevalent in ancient meteorology, which - unlike its modern counterpart - was not only expected to yield material but ethical benefits for its practitioners. </w:t>
      </w:r>
      <w:r w:rsidR="002009B2" w:rsidRPr="00694CE3">
        <w:rPr>
          <w:rFonts w:ascii="Times New Roman" w:hAnsi="Times New Roman" w:cs="Times New Roman"/>
        </w:rPr>
        <w:t xml:space="preserve">Many historians of science have pointed out that in astral science, divination, or meteorology, the pursuit of knowledge merged seamlessly with moral and political government (Taub 1998; Taub 2003; Lehoux 2010). </w:t>
      </w:r>
      <w:r w:rsidR="005730C1" w:rsidRPr="00694CE3">
        <w:rPr>
          <w:rFonts w:ascii="Times New Roman" w:hAnsi="Times New Roman" w:cs="Times New Roman"/>
        </w:rPr>
        <w:t xml:space="preserve">The workshop is </w:t>
      </w:r>
      <w:r w:rsidR="00F6064D" w:rsidRPr="00694CE3">
        <w:rPr>
          <w:rFonts w:ascii="Times New Roman" w:hAnsi="Times New Roman" w:cs="Times New Roman"/>
        </w:rPr>
        <w:t xml:space="preserve">therefore </w:t>
      </w:r>
      <w:r w:rsidR="005730C1" w:rsidRPr="00694CE3">
        <w:rPr>
          <w:rFonts w:ascii="Times New Roman" w:hAnsi="Times New Roman" w:cs="Times New Roman"/>
        </w:rPr>
        <w:t>interested in exploring how th</w:t>
      </w:r>
      <w:r w:rsidR="009709F7" w:rsidRPr="00694CE3">
        <w:rPr>
          <w:rFonts w:ascii="Times New Roman" w:hAnsi="Times New Roman" w:cs="Times New Roman"/>
        </w:rPr>
        <w:t>e</w:t>
      </w:r>
      <w:r w:rsidR="005730C1" w:rsidRPr="00694CE3">
        <w:rPr>
          <w:rFonts w:ascii="Times New Roman" w:hAnsi="Times New Roman" w:cs="Times New Roman"/>
        </w:rPr>
        <w:t xml:space="preserve"> scientific</w:t>
      </w:r>
      <w:r w:rsidR="00935B7F" w:rsidRPr="00694CE3">
        <w:rPr>
          <w:rFonts w:ascii="Times New Roman" w:hAnsi="Times New Roman" w:cs="Times New Roman"/>
        </w:rPr>
        <w:t>,</w:t>
      </w:r>
      <w:r w:rsidR="005730C1" w:rsidRPr="00694CE3">
        <w:rPr>
          <w:rFonts w:ascii="Times New Roman" w:hAnsi="Times New Roman" w:cs="Times New Roman"/>
        </w:rPr>
        <w:t xml:space="preserve"> soci</w:t>
      </w:r>
      <w:r w:rsidR="00935B7F" w:rsidRPr="00694CE3">
        <w:rPr>
          <w:rFonts w:ascii="Times New Roman" w:hAnsi="Times New Roman" w:cs="Times New Roman"/>
        </w:rPr>
        <w:t>o-politic</w:t>
      </w:r>
      <w:r w:rsidR="005730C1" w:rsidRPr="00694CE3">
        <w:rPr>
          <w:rFonts w:ascii="Times New Roman" w:hAnsi="Times New Roman" w:cs="Times New Roman"/>
        </w:rPr>
        <w:t>al</w:t>
      </w:r>
      <w:r w:rsidR="00935B7F" w:rsidRPr="00694CE3">
        <w:rPr>
          <w:rFonts w:ascii="Times New Roman" w:hAnsi="Times New Roman" w:cs="Times New Roman"/>
        </w:rPr>
        <w:t>, religious, and ethical</w:t>
      </w:r>
      <w:r w:rsidR="005730C1" w:rsidRPr="00694CE3">
        <w:rPr>
          <w:rFonts w:ascii="Times New Roman" w:hAnsi="Times New Roman" w:cs="Times New Roman"/>
        </w:rPr>
        <w:t xml:space="preserve"> dimensions of meteorology </w:t>
      </w:r>
      <w:r w:rsidR="00935B7F" w:rsidRPr="00694CE3">
        <w:rPr>
          <w:rFonts w:ascii="Times New Roman" w:hAnsi="Times New Roman" w:cs="Times New Roman"/>
        </w:rPr>
        <w:t>we</w:t>
      </w:r>
      <w:r w:rsidR="005730C1" w:rsidRPr="00694CE3">
        <w:rPr>
          <w:rFonts w:ascii="Times New Roman" w:hAnsi="Times New Roman" w:cs="Times New Roman"/>
        </w:rPr>
        <w:t>re interwoven.</w:t>
      </w:r>
    </w:p>
    <w:p w14:paraId="4BD57049" w14:textId="4BAFD0F5" w:rsidR="009709F7" w:rsidRPr="00694CE3" w:rsidRDefault="00F6064D" w:rsidP="00DA54E4">
      <w:pPr>
        <w:jc w:val="both"/>
        <w:rPr>
          <w:rFonts w:ascii="Times New Roman" w:hAnsi="Times New Roman" w:cs="Times New Roman"/>
        </w:rPr>
      </w:pPr>
      <w:r w:rsidRPr="00694CE3">
        <w:rPr>
          <w:rFonts w:ascii="Times New Roman" w:hAnsi="Times New Roman" w:cs="Times New Roman"/>
        </w:rPr>
        <w:t xml:space="preserve">This </w:t>
      </w:r>
      <w:r w:rsidR="00935B7F" w:rsidRPr="00694CE3">
        <w:rPr>
          <w:rFonts w:ascii="Times New Roman" w:hAnsi="Times New Roman" w:cs="Times New Roman"/>
        </w:rPr>
        <w:t xml:space="preserve">entanglement was facilitated </w:t>
      </w:r>
      <w:r w:rsidRPr="00694CE3">
        <w:rPr>
          <w:rFonts w:ascii="Times New Roman" w:hAnsi="Times New Roman" w:cs="Times New Roman"/>
        </w:rPr>
        <w:t>because ‘nature’ not only acted as a descriptive or analytic concept but was also deeply normative</w:t>
      </w:r>
      <w:r w:rsidR="007B4304" w:rsidRPr="00694CE3">
        <w:rPr>
          <w:rFonts w:ascii="Times New Roman" w:hAnsi="Times New Roman" w:cs="Times New Roman"/>
        </w:rPr>
        <w:t xml:space="preserve"> (Daston &amp; Vidal 2004)</w:t>
      </w:r>
      <w:r w:rsidRPr="00694CE3">
        <w:rPr>
          <w:rFonts w:ascii="Times New Roman" w:hAnsi="Times New Roman" w:cs="Times New Roman"/>
        </w:rPr>
        <w:t xml:space="preserve">. Accordingly, natural events and human responses to them were often approached in the light of broader ethical, political, and religious concerns. </w:t>
      </w:r>
      <w:r w:rsidR="009709F7" w:rsidRPr="00694CE3">
        <w:rPr>
          <w:rFonts w:ascii="Times New Roman" w:hAnsi="Times New Roman" w:cs="Times New Roman"/>
        </w:rPr>
        <w:t>Building on Pierre Hadot’s influential analyses of Greco-Roman philosophy, historians of science have increasingly pointed out that premodern natural science and mathematics, too, were often primarily prized for their direct ontological effects on practitioners</w:t>
      </w:r>
      <w:r w:rsidR="00DA54E4" w:rsidRPr="00694CE3">
        <w:rPr>
          <w:rFonts w:ascii="Times New Roman" w:hAnsi="Times New Roman" w:cs="Times New Roman"/>
        </w:rPr>
        <w:t xml:space="preserve"> (</w:t>
      </w:r>
      <w:proofErr w:type="spellStart"/>
      <w:r w:rsidR="00DA54E4" w:rsidRPr="00694CE3">
        <w:rPr>
          <w:rFonts w:ascii="Times New Roman" w:hAnsi="Times New Roman" w:cs="Times New Roman"/>
        </w:rPr>
        <w:t>Hadot</w:t>
      </w:r>
      <w:proofErr w:type="spellEnd"/>
      <w:r w:rsidR="00DA54E4" w:rsidRPr="00694CE3">
        <w:rPr>
          <w:rFonts w:ascii="Times New Roman" w:hAnsi="Times New Roman" w:cs="Times New Roman"/>
        </w:rPr>
        <w:t xml:space="preserve"> 1995</w:t>
      </w:r>
      <w:r w:rsidR="00694CE3" w:rsidRPr="00694CE3">
        <w:rPr>
          <w:rFonts w:ascii="Times New Roman" w:hAnsi="Times New Roman" w:cs="Times New Roman"/>
        </w:rPr>
        <w:t>; Van Damme 2012</w:t>
      </w:r>
      <w:r w:rsidR="00DA54E4" w:rsidRPr="00694CE3">
        <w:rPr>
          <w:rFonts w:ascii="Times New Roman" w:hAnsi="Times New Roman" w:cs="Times New Roman"/>
        </w:rPr>
        <w:t>)</w:t>
      </w:r>
      <w:r w:rsidR="009709F7" w:rsidRPr="00694CE3">
        <w:rPr>
          <w:rFonts w:ascii="Times New Roman" w:hAnsi="Times New Roman" w:cs="Times New Roman"/>
        </w:rPr>
        <w:t xml:space="preserve">. To a much greater extent than is often realized, engagement with natural phenomena was valued in terms of practical regimens, personal paideia, or askesis. This confirms the observation that relations between theoretical epistèmè and ethical praxis were drawn very differently in past conceptions of natural knowledge and recalls Michel Foucault’s insistence on the </w:t>
      </w:r>
      <w:r w:rsidR="00A55DB1" w:rsidRPr="00694CE3">
        <w:rPr>
          <w:rFonts w:ascii="Times New Roman" w:hAnsi="Times New Roman" w:cs="Times New Roman"/>
          <w:lang w:val="en-GB"/>
        </w:rPr>
        <w:t>historical importance</w:t>
      </w:r>
      <w:r w:rsidR="009709F7" w:rsidRPr="00694CE3">
        <w:rPr>
          <w:rFonts w:ascii="Times New Roman" w:hAnsi="Times New Roman" w:cs="Times New Roman"/>
        </w:rPr>
        <w:t xml:space="preserve"> of a recognizable tradition of </w:t>
      </w:r>
      <w:r w:rsidR="009709F7" w:rsidRPr="00694CE3">
        <w:rPr>
          <w:rFonts w:ascii="Times New Roman" w:hAnsi="Times New Roman" w:cs="Times New Roman"/>
        </w:rPr>
        <w:lastRenderedPageBreak/>
        <w:t>‘technologies of self’ in antiquity. This workshop argues that these methodological options are particularly helpful in uncovering and analyzing the specificity of Late Antique agency and resilience in relation to meteorological phenomena.</w:t>
      </w:r>
    </w:p>
    <w:p w14:paraId="49AD3B19" w14:textId="2CDA8C19" w:rsidR="009709F7" w:rsidRPr="00694CE3" w:rsidRDefault="00D713D6" w:rsidP="00DA54E4">
      <w:pPr>
        <w:jc w:val="both"/>
        <w:rPr>
          <w:rFonts w:ascii="Times New Roman" w:hAnsi="Times New Roman" w:cs="Times New Roman"/>
        </w:rPr>
      </w:pPr>
      <w:r w:rsidRPr="00694CE3">
        <w:rPr>
          <w:rFonts w:ascii="Times New Roman" w:hAnsi="Times New Roman" w:cs="Times New Roman"/>
        </w:rPr>
        <w:t>I</w:t>
      </w:r>
      <w:r w:rsidR="009709F7" w:rsidRPr="00694CE3">
        <w:rPr>
          <w:rFonts w:ascii="Times New Roman" w:hAnsi="Times New Roman" w:cs="Times New Roman"/>
        </w:rPr>
        <w:t>t</w:t>
      </w:r>
      <w:r w:rsidR="005730C1" w:rsidRPr="00694CE3">
        <w:rPr>
          <w:rFonts w:ascii="Times New Roman" w:hAnsi="Times New Roman" w:cs="Times New Roman"/>
        </w:rPr>
        <w:t xml:space="preserve"> is anticipated that </w:t>
      </w:r>
      <w:r w:rsidR="00F6064D" w:rsidRPr="00694CE3">
        <w:rPr>
          <w:rFonts w:ascii="Times New Roman" w:hAnsi="Times New Roman" w:cs="Times New Roman"/>
        </w:rPr>
        <w:t>the moral authority</w:t>
      </w:r>
      <w:r w:rsidR="005730C1" w:rsidRPr="00694CE3">
        <w:rPr>
          <w:rFonts w:ascii="Times New Roman" w:hAnsi="Times New Roman" w:cs="Times New Roman"/>
        </w:rPr>
        <w:t xml:space="preserve"> of weather phenomena loom</w:t>
      </w:r>
      <w:r w:rsidR="00935B7F" w:rsidRPr="00694CE3">
        <w:rPr>
          <w:rFonts w:ascii="Times New Roman" w:hAnsi="Times New Roman" w:cs="Times New Roman"/>
        </w:rPr>
        <w:t>s</w:t>
      </w:r>
      <w:r w:rsidR="005730C1" w:rsidRPr="00694CE3">
        <w:rPr>
          <w:rFonts w:ascii="Times New Roman" w:hAnsi="Times New Roman" w:cs="Times New Roman"/>
        </w:rPr>
        <w:t xml:space="preserve"> large in non-meteorological treatises, but are built on meteorological assumptions, thus avoiding the simplistic distinction between scientific and non-scientific interpretations. </w:t>
      </w:r>
      <w:r w:rsidR="00935B7F" w:rsidRPr="00694CE3">
        <w:rPr>
          <w:rFonts w:ascii="Times New Roman" w:hAnsi="Times New Roman" w:cs="Times New Roman"/>
        </w:rPr>
        <w:t xml:space="preserve">Accordingly, </w:t>
      </w:r>
      <w:r w:rsidR="009709F7" w:rsidRPr="00694CE3">
        <w:rPr>
          <w:rFonts w:ascii="Times New Roman" w:hAnsi="Times New Roman" w:cs="Times New Roman"/>
        </w:rPr>
        <w:t>participants are invited to</w:t>
      </w:r>
      <w:r w:rsidR="005730C1" w:rsidRPr="00694CE3">
        <w:rPr>
          <w:rFonts w:ascii="Times New Roman" w:hAnsi="Times New Roman" w:cs="Times New Roman"/>
        </w:rPr>
        <w:t xml:space="preserve"> ask </w:t>
      </w:r>
      <w:r w:rsidR="007B3F94" w:rsidRPr="00694CE3">
        <w:rPr>
          <w:rFonts w:ascii="Times New Roman" w:hAnsi="Times New Roman" w:cs="Times New Roman"/>
        </w:rPr>
        <w:t>which broad</w:t>
      </w:r>
      <w:r w:rsidR="005730C1" w:rsidRPr="00694CE3">
        <w:rPr>
          <w:rFonts w:ascii="Times New Roman" w:hAnsi="Times New Roman" w:cs="Times New Roman"/>
        </w:rPr>
        <w:t xml:space="preserve">er </w:t>
      </w:r>
      <w:r w:rsidR="00511F6E" w:rsidRPr="00694CE3">
        <w:rPr>
          <w:rFonts w:ascii="Times New Roman" w:hAnsi="Times New Roman" w:cs="Times New Roman"/>
        </w:rPr>
        <w:t xml:space="preserve">issues </w:t>
      </w:r>
      <w:r w:rsidR="001434F1" w:rsidRPr="00694CE3">
        <w:rPr>
          <w:rFonts w:ascii="Times New Roman" w:hAnsi="Times New Roman" w:cs="Times New Roman"/>
        </w:rPr>
        <w:t xml:space="preserve">are </w:t>
      </w:r>
      <w:r w:rsidR="00511F6E" w:rsidRPr="00694CE3">
        <w:rPr>
          <w:rFonts w:ascii="Times New Roman" w:hAnsi="Times New Roman" w:cs="Times New Roman"/>
        </w:rPr>
        <w:t xml:space="preserve">at stake </w:t>
      </w:r>
      <w:r w:rsidR="001434F1" w:rsidRPr="00694CE3">
        <w:rPr>
          <w:rFonts w:ascii="Times New Roman" w:hAnsi="Times New Roman" w:cs="Times New Roman"/>
        </w:rPr>
        <w:t>in how weather phenomena are handled</w:t>
      </w:r>
      <w:r w:rsidR="00E447FA" w:rsidRPr="00694CE3">
        <w:rPr>
          <w:rFonts w:ascii="Times New Roman" w:hAnsi="Times New Roman" w:cs="Times New Roman"/>
        </w:rPr>
        <w:t xml:space="preserve"> by the relevant source(s)</w:t>
      </w:r>
      <w:r w:rsidR="005730C1" w:rsidRPr="00694CE3">
        <w:rPr>
          <w:rFonts w:ascii="Times New Roman" w:hAnsi="Times New Roman" w:cs="Times New Roman"/>
        </w:rPr>
        <w:t xml:space="preserve">. To cite but a few hypotheses: </w:t>
      </w:r>
    </w:p>
    <w:p w14:paraId="0FF06418" w14:textId="5325816C" w:rsidR="009709F7" w:rsidRPr="00694CE3" w:rsidRDefault="009709F7" w:rsidP="00694CE3">
      <w:pPr>
        <w:ind w:left="720"/>
        <w:jc w:val="both"/>
        <w:rPr>
          <w:rFonts w:ascii="Times New Roman" w:hAnsi="Times New Roman" w:cs="Times New Roman"/>
        </w:rPr>
      </w:pPr>
      <w:r w:rsidRPr="00694CE3">
        <w:rPr>
          <w:rFonts w:ascii="Times New Roman" w:hAnsi="Times New Roman" w:cs="Times New Roman"/>
        </w:rPr>
        <w:t>-</w:t>
      </w:r>
      <w:r w:rsidR="005730C1" w:rsidRPr="00694CE3">
        <w:rPr>
          <w:rFonts w:ascii="Times New Roman" w:hAnsi="Times New Roman" w:cs="Times New Roman"/>
        </w:rPr>
        <w:t>reports on</w:t>
      </w:r>
      <w:r w:rsidR="00935B7F" w:rsidRPr="00694CE3">
        <w:rPr>
          <w:rFonts w:ascii="Times New Roman" w:hAnsi="Times New Roman" w:cs="Times New Roman"/>
        </w:rPr>
        <w:t>/theories of</w:t>
      </w:r>
      <w:r w:rsidR="005730C1" w:rsidRPr="00694CE3">
        <w:rPr>
          <w:rFonts w:ascii="Times New Roman" w:hAnsi="Times New Roman" w:cs="Times New Roman"/>
        </w:rPr>
        <w:t xml:space="preserve"> weather forecasting are likely to be aware of the </w:t>
      </w:r>
      <w:r w:rsidR="00AB56F4" w:rsidRPr="00694CE3">
        <w:rPr>
          <w:rFonts w:ascii="Times New Roman" w:hAnsi="Times New Roman" w:cs="Times New Roman"/>
        </w:rPr>
        <w:t xml:space="preserve">political and religious </w:t>
      </w:r>
      <w:r w:rsidR="005730C1" w:rsidRPr="00694CE3">
        <w:rPr>
          <w:rFonts w:ascii="Times New Roman" w:hAnsi="Times New Roman" w:cs="Times New Roman"/>
        </w:rPr>
        <w:t>controversi</w:t>
      </w:r>
      <w:r w:rsidR="00AB56F4" w:rsidRPr="00694CE3">
        <w:rPr>
          <w:rFonts w:ascii="Times New Roman" w:hAnsi="Times New Roman" w:cs="Times New Roman"/>
        </w:rPr>
        <w:t xml:space="preserve">es surrounding </w:t>
      </w:r>
      <w:r w:rsidR="005730C1" w:rsidRPr="00694CE3">
        <w:rPr>
          <w:rFonts w:ascii="Times New Roman" w:hAnsi="Times New Roman" w:cs="Times New Roman"/>
        </w:rPr>
        <w:t xml:space="preserve">divination and astrology in Late Antique </w:t>
      </w:r>
      <w:proofErr w:type="gramStart"/>
      <w:r w:rsidR="005730C1" w:rsidRPr="00694CE3">
        <w:rPr>
          <w:rFonts w:ascii="Times New Roman" w:hAnsi="Times New Roman" w:cs="Times New Roman"/>
        </w:rPr>
        <w:t>society;</w:t>
      </w:r>
      <w:proofErr w:type="gramEnd"/>
      <w:r w:rsidR="005730C1" w:rsidRPr="00694CE3">
        <w:rPr>
          <w:rFonts w:ascii="Times New Roman" w:hAnsi="Times New Roman" w:cs="Times New Roman"/>
        </w:rPr>
        <w:t xml:space="preserve"> </w:t>
      </w:r>
    </w:p>
    <w:p w14:paraId="44792219" w14:textId="4F24A08A" w:rsidR="009709F7" w:rsidRPr="00694CE3" w:rsidRDefault="009709F7" w:rsidP="00694CE3">
      <w:pPr>
        <w:ind w:left="720"/>
        <w:jc w:val="both"/>
        <w:rPr>
          <w:rFonts w:ascii="Times New Roman" w:hAnsi="Times New Roman" w:cs="Times New Roman"/>
        </w:rPr>
      </w:pPr>
      <w:r w:rsidRPr="00694CE3">
        <w:rPr>
          <w:rFonts w:ascii="Times New Roman" w:hAnsi="Times New Roman" w:cs="Times New Roman"/>
        </w:rPr>
        <w:t>-</w:t>
      </w:r>
      <w:r w:rsidR="005730C1" w:rsidRPr="00694CE3">
        <w:rPr>
          <w:rFonts w:ascii="Times New Roman" w:hAnsi="Times New Roman" w:cs="Times New Roman"/>
        </w:rPr>
        <w:t xml:space="preserve">reports on exceptional phenomena that seem to run against the normal course of nature </w:t>
      </w:r>
      <w:r w:rsidR="00791019" w:rsidRPr="00694CE3">
        <w:rPr>
          <w:rFonts w:ascii="Times New Roman" w:hAnsi="Times New Roman" w:cs="Times New Roman"/>
        </w:rPr>
        <w:t xml:space="preserve">are likely to </w:t>
      </w:r>
      <w:r w:rsidR="00762526" w:rsidRPr="00694CE3">
        <w:rPr>
          <w:rFonts w:ascii="Times New Roman" w:hAnsi="Times New Roman" w:cs="Times New Roman"/>
        </w:rPr>
        <w:t xml:space="preserve">have </w:t>
      </w:r>
      <w:r w:rsidR="00791019" w:rsidRPr="00694CE3">
        <w:rPr>
          <w:rFonts w:ascii="Times New Roman" w:hAnsi="Times New Roman" w:cs="Times New Roman"/>
        </w:rPr>
        <w:t>invite</w:t>
      </w:r>
      <w:r w:rsidR="00762526" w:rsidRPr="00694CE3">
        <w:rPr>
          <w:rFonts w:ascii="Times New Roman" w:hAnsi="Times New Roman" w:cs="Times New Roman"/>
        </w:rPr>
        <w:t>d</w:t>
      </w:r>
      <w:r w:rsidR="00791019" w:rsidRPr="00694CE3">
        <w:rPr>
          <w:rFonts w:ascii="Times New Roman" w:hAnsi="Times New Roman" w:cs="Times New Roman"/>
        </w:rPr>
        <w:t xml:space="preserve"> an (explicit or implicit) </w:t>
      </w:r>
      <w:r w:rsidR="00762526" w:rsidRPr="00694CE3">
        <w:rPr>
          <w:rFonts w:ascii="Times New Roman" w:hAnsi="Times New Roman" w:cs="Times New Roman"/>
        </w:rPr>
        <w:t>self-</w:t>
      </w:r>
      <w:r w:rsidR="00791019" w:rsidRPr="00694CE3">
        <w:rPr>
          <w:rFonts w:ascii="Times New Roman" w:hAnsi="Times New Roman" w:cs="Times New Roman"/>
        </w:rPr>
        <w:t>positioning on the relation between natural regularity and divine power</w:t>
      </w:r>
      <w:r w:rsidR="00762526" w:rsidRPr="00694CE3">
        <w:rPr>
          <w:rFonts w:ascii="Times New Roman" w:hAnsi="Times New Roman" w:cs="Times New Roman"/>
        </w:rPr>
        <w:t xml:space="preserve">, or on the relation between polis/empire and the </w:t>
      </w:r>
      <w:proofErr w:type="gramStart"/>
      <w:r w:rsidR="00762526" w:rsidRPr="00694CE3">
        <w:rPr>
          <w:rFonts w:ascii="Times New Roman" w:hAnsi="Times New Roman" w:cs="Times New Roman"/>
        </w:rPr>
        <w:t>divine</w:t>
      </w:r>
      <w:r w:rsidR="005730C1" w:rsidRPr="00694CE3">
        <w:rPr>
          <w:rFonts w:ascii="Times New Roman" w:hAnsi="Times New Roman" w:cs="Times New Roman"/>
        </w:rPr>
        <w:t>;</w:t>
      </w:r>
      <w:proofErr w:type="gramEnd"/>
      <w:r w:rsidR="005730C1" w:rsidRPr="00694CE3">
        <w:rPr>
          <w:rFonts w:ascii="Times New Roman" w:hAnsi="Times New Roman" w:cs="Times New Roman"/>
        </w:rPr>
        <w:t xml:space="preserve"> </w:t>
      </w:r>
    </w:p>
    <w:p w14:paraId="0E0EC0E1" w14:textId="65E1B890" w:rsidR="009709F7" w:rsidRPr="00694CE3" w:rsidRDefault="009709F7" w:rsidP="00694CE3">
      <w:pPr>
        <w:ind w:left="720"/>
        <w:jc w:val="both"/>
        <w:rPr>
          <w:rFonts w:ascii="Times New Roman" w:hAnsi="Times New Roman" w:cs="Times New Roman"/>
        </w:rPr>
      </w:pPr>
      <w:r w:rsidRPr="00694CE3">
        <w:rPr>
          <w:rFonts w:ascii="Times New Roman" w:hAnsi="Times New Roman" w:cs="Times New Roman"/>
        </w:rPr>
        <w:t>-</w:t>
      </w:r>
      <w:r w:rsidR="005730C1" w:rsidRPr="00694CE3">
        <w:rPr>
          <w:rFonts w:ascii="Times New Roman" w:hAnsi="Times New Roman" w:cs="Times New Roman"/>
        </w:rPr>
        <w:t xml:space="preserve">weather descriptions in apocalyptic literature may </w:t>
      </w:r>
      <w:r w:rsidR="00376588" w:rsidRPr="00694CE3">
        <w:rPr>
          <w:rFonts w:ascii="Times New Roman" w:hAnsi="Times New Roman" w:cs="Times New Roman"/>
        </w:rPr>
        <w:t xml:space="preserve">have translated broader </w:t>
      </w:r>
      <w:r w:rsidR="005730C1" w:rsidRPr="00694CE3">
        <w:rPr>
          <w:rFonts w:ascii="Times New Roman" w:hAnsi="Times New Roman" w:cs="Times New Roman"/>
        </w:rPr>
        <w:t xml:space="preserve">debates whether millennialism (the exact prediction of the end of the world) was </w:t>
      </w:r>
      <w:proofErr w:type="gramStart"/>
      <w:r w:rsidR="005730C1" w:rsidRPr="00694CE3">
        <w:rPr>
          <w:rFonts w:ascii="Times New Roman" w:hAnsi="Times New Roman" w:cs="Times New Roman"/>
        </w:rPr>
        <w:t>permissible;</w:t>
      </w:r>
      <w:proofErr w:type="gramEnd"/>
      <w:r w:rsidR="005730C1" w:rsidRPr="00694CE3">
        <w:rPr>
          <w:rFonts w:ascii="Times New Roman" w:hAnsi="Times New Roman" w:cs="Times New Roman"/>
        </w:rPr>
        <w:t xml:space="preserve"> </w:t>
      </w:r>
    </w:p>
    <w:p w14:paraId="07A91161" w14:textId="573D60D7" w:rsidR="009709F7" w:rsidRPr="00694CE3" w:rsidRDefault="009709F7" w:rsidP="00694CE3">
      <w:pPr>
        <w:ind w:left="720"/>
        <w:jc w:val="both"/>
        <w:rPr>
          <w:rFonts w:ascii="Times New Roman" w:hAnsi="Times New Roman" w:cs="Times New Roman"/>
        </w:rPr>
      </w:pPr>
      <w:r w:rsidRPr="00694CE3">
        <w:rPr>
          <w:rFonts w:ascii="Times New Roman" w:hAnsi="Times New Roman" w:cs="Times New Roman"/>
        </w:rPr>
        <w:t>-</w:t>
      </w:r>
      <w:r w:rsidR="006B0CBF" w:rsidRPr="00694CE3">
        <w:rPr>
          <w:rFonts w:ascii="Times New Roman" w:hAnsi="Times New Roman" w:cs="Times New Roman"/>
        </w:rPr>
        <w:t>weather reporting</w:t>
      </w:r>
      <w:r w:rsidR="00935B7F" w:rsidRPr="00694CE3">
        <w:rPr>
          <w:rFonts w:ascii="Times New Roman" w:hAnsi="Times New Roman" w:cs="Times New Roman"/>
        </w:rPr>
        <w:t>,</w:t>
      </w:r>
      <w:r w:rsidR="006B0CBF" w:rsidRPr="00694CE3">
        <w:rPr>
          <w:rFonts w:ascii="Times New Roman" w:hAnsi="Times New Roman" w:cs="Times New Roman"/>
        </w:rPr>
        <w:t xml:space="preserve"> forecasting</w:t>
      </w:r>
      <w:r w:rsidR="00935B7F" w:rsidRPr="00694CE3">
        <w:rPr>
          <w:rFonts w:ascii="Times New Roman" w:hAnsi="Times New Roman" w:cs="Times New Roman"/>
        </w:rPr>
        <w:t>, or theorizing</w:t>
      </w:r>
      <w:r w:rsidR="006B0CBF" w:rsidRPr="00694CE3">
        <w:rPr>
          <w:rFonts w:ascii="Times New Roman" w:hAnsi="Times New Roman" w:cs="Times New Roman"/>
        </w:rPr>
        <w:t xml:space="preserve"> could be an occasion for problematizing or advocating </w:t>
      </w:r>
      <w:r w:rsidR="009B191F" w:rsidRPr="00694CE3">
        <w:rPr>
          <w:rFonts w:ascii="Times New Roman" w:hAnsi="Times New Roman" w:cs="Times New Roman"/>
        </w:rPr>
        <w:t>Greco-Roman knowledge traditions (</w:t>
      </w:r>
      <w:r w:rsidR="00F03151" w:rsidRPr="00694CE3">
        <w:rPr>
          <w:rFonts w:ascii="Times New Roman" w:hAnsi="Times New Roman" w:cs="Times New Roman"/>
        </w:rPr>
        <w:t>e.g. natural philosophy, medicine, agronomy)</w:t>
      </w:r>
      <w:r w:rsidR="006B0CBF" w:rsidRPr="00694CE3">
        <w:rPr>
          <w:rFonts w:ascii="Times New Roman" w:hAnsi="Times New Roman" w:cs="Times New Roman"/>
        </w:rPr>
        <w:t xml:space="preserve">, particularly in contexts where such </w:t>
      </w:r>
      <w:r w:rsidR="005730C1" w:rsidRPr="00694CE3">
        <w:rPr>
          <w:rFonts w:ascii="Times New Roman" w:hAnsi="Times New Roman" w:cs="Times New Roman"/>
        </w:rPr>
        <w:t xml:space="preserve">knowledge </w:t>
      </w:r>
      <w:r w:rsidR="006B0CBF" w:rsidRPr="00694CE3">
        <w:rPr>
          <w:rFonts w:ascii="Times New Roman" w:hAnsi="Times New Roman" w:cs="Times New Roman"/>
        </w:rPr>
        <w:t xml:space="preserve">might be </w:t>
      </w:r>
      <w:r w:rsidR="005730C1" w:rsidRPr="00694CE3">
        <w:rPr>
          <w:rFonts w:ascii="Times New Roman" w:hAnsi="Times New Roman" w:cs="Times New Roman"/>
        </w:rPr>
        <w:t xml:space="preserve">branded as </w:t>
      </w:r>
      <w:r w:rsidR="006B0CBF" w:rsidRPr="00694CE3">
        <w:rPr>
          <w:rFonts w:ascii="Times New Roman" w:hAnsi="Times New Roman" w:cs="Times New Roman"/>
        </w:rPr>
        <w:t>illegitimate or ‘</w:t>
      </w:r>
      <w:r w:rsidR="005730C1" w:rsidRPr="00694CE3">
        <w:rPr>
          <w:rFonts w:ascii="Times New Roman" w:hAnsi="Times New Roman" w:cs="Times New Roman"/>
        </w:rPr>
        <w:t>pagan</w:t>
      </w:r>
      <w:r w:rsidR="006B0CBF" w:rsidRPr="00694CE3">
        <w:rPr>
          <w:rFonts w:ascii="Times New Roman" w:hAnsi="Times New Roman" w:cs="Times New Roman"/>
        </w:rPr>
        <w:t>’</w:t>
      </w:r>
      <w:r w:rsidR="005730C1" w:rsidRPr="00694CE3">
        <w:rPr>
          <w:rFonts w:ascii="Times New Roman" w:hAnsi="Times New Roman" w:cs="Times New Roman"/>
        </w:rPr>
        <w:t>.</w:t>
      </w:r>
    </w:p>
    <w:p w14:paraId="4F13348D" w14:textId="68B8F610" w:rsidR="00F6064D" w:rsidRPr="00694CE3" w:rsidRDefault="00F6064D" w:rsidP="00694CE3">
      <w:pPr>
        <w:ind w:left="720"/>
        <w:jc w:val="both"/>
        <w:rPr>
          <w:rFonts w:ascii="Times New Roman" w:hAnsi="Times New Roman" w:cs="Times New Roman"/>
        </w:rPr>
      </w:pPr>
      <w:r w:rsidRPr="00694CE3">
        <w:rPr>
          <w:rFonts w:ascii="Times New Roman" w:hAnsi="Times New Roman" w:cs="Times New Roman"/>
        </w:rPr>
        <w:t>-</w:t>
      </w:r>
      <w:proofErr w:type="gramStart"/>
      <w:r w:rsidR="00935B7F" w:rsidRPr="00694CE3">
        <w:rPr>
          <w:rFonts w:ascii="Times New Roman" w:hAnsi="Times New Roman" w:cs="Times New Roman"/>
        </w:rPr>
        <w:t>p</w:t>
      </w:r>
      <w:r w:rsidRPr="00694CE3">
        <w:rPr>
          <w:rFonts w:ascii="Times New Roman" w:hAnsi="Times New Roman" w:cs="Times New Roman"/>
        </w:rPr>
        <w:t>articular ways</w:t>
      </w:r>
      <w:proofErr w:type="gramEnd"/>
      <w:r w:rsidRPr="00694CE3">
        <w:rPr>
          <w:rFonts w:ascii="Times New Roman" w:hAnsi="Times New Roman" w:cs="Times New Roman"/>
        </w:rPr>
        <w:t xml:space="preserve"> of reporting </w:t>
      </w:r>
      <w:r w:rsidR="00935B7F" w:rsidRPr="00694CE3">
        <w:rPr>
          <w:rFonts w:ascii="Times New Roman" w:hAnsi="Times New Roman" w:cs="Times New Roman"/>
        </w:rPr>
        <w:t xml:space="preserve">or theorizing </w:t>
      </w:r>
      <w:r w:rsidRPr="00694CE3">
        <w:rPr>
          <w:rFonts w:ascii="Times New Roman" w:hAnsi="Times New Roman" w:cs="Times New Roman"/>
        </w:rPr>
        <w:t>weather may be embedded in specific practices for which weather forecasting was especially important (such agriculture, travel).</w:t>
      </w:r>
    </w:p>
    <w:p w14:paraId="6EB34BA8" w14:textId="112873C4" w:rsidR="005730C1" w:rsidRPr="00694CE3" w:rsidRDefault="005730C1" w:rsidP="00DA54E4">
      <w:pPr>
        <w:jc w:val="both"/>
        <w:rPr>
          <w:rFonts w:ascii="Times New Roman" w:hAnsi="Times New Roman" w:cs="Times New Roman"/>
        </w:rPr>
      </w:pPr>
      <w:r w:rsidRPr="00694CE3">
        <w:rPr>
          <w:rFonts w:ascii="Times New Roman" w:hAnsi="Times New Roman" w:cs="Times New Roman"/>
        </w:rPr>
        <w:t>In this way, a nuanced, fine-grained understanding of what the weather meant in Late Antiquity will emerge.</w:t>
      </w:r>
    </w:p>
    <w:p w14:paraId="7D97ADBE" w14:textId="45487D8A" w:rsidR="009709F7" w:rsidRPr="00694CE3" w:rsidRDefault="00F6064D" w:rsidP="00DA54E4">
      <w:pPr>
        <w:jc w:val="both"/>
        <w:rPr>
          <w:rFonts w:ascii="Times New Roman" w:hAnsi="Times New Roman" w:cs="Times New Roman"/>
        </w:rPr>
      </w:pPr>
      <w:r w:rsidRPr="00694CE3">
        <w:rPr>
          <w:rFonts w:ascii="Times New Roman" w:hAnsi="Times New Roman" w:cs="Times New Roman"/>
        </w:rPr>
        <w:t>Papers can tackle these issues in ways that best suits their argument, for example by locating a particular meteorological text in social practice or by starting out from a particular social practice to see how weather forecasting and meteorological phenomena play a role in it.</w:t>
      </w:r>
    </w:p>
    <w:p w14:paraId="1FDE5698" w14:textId="77777777" w:rsidR="00935B7F" w:rsidRPr="00694CE3" w:rsidRDefault="00935B7F" w:rsidP="00DA54E4">
      <w:pPr>
        <w:jc w:val="both"/>
        <w:rPr>
          <w:rFonts w:ascii="Times New Roman" w:hAnsi="Times New Roman" w:cs="Times New Roman"/>
        </w:rPr>
      </w:pPr>
    </w:p>
    <w:p w14:paraId="52132EA5" w14:textId="77777777" w:rsidR="00694CE3" w:rsidRDefault="00694CE3">
      <w:pPr>
        <w:rPr>
          <w:rFonts w:ascii="Times New Roman" w:hAnsi="Times New Roman" w:cs="Times New Roman"/>
          <w:b/>
          <w:bCs/>
        </w:rPr>
      </w:pPr>
      <w:r>
        <w:rPr>
          <w:rFonts w:ascii="Times New Roman" w:hAnsi="Times New Roman" w:cs="Times New Roman"/>
          <w:b/>
          <w:bCs/>
        </w:rPr>
        <w:br w:type="page"/>
      </w:r>
    </w:p>
    <w:p w14:paraId="0858EDDF" w14:textId="326B1BB8" w:rsidR="0066775C" w:rsidRPr="00694CE3" w:rsidRDefault="0066775C" w:rsidP="00DA54E4">
      <w:pPr>
        <w:jc w:val="both"/>
        <w:rPr>
          <w:rFonts w:ascii="Times New Roman" w:hAnsi="Times New Roman" w:cs="Times New Roman"/>
          <w:b/>
          <w:bCs/>
        </w:rPr>
      </w:pPr>
      <w:r w:rsidRPr="00694CE3">
        <w:rPr>
          <w:rFonts w:ascii="Times New Roman" w:hAnsi="Times New Roman" w:cs="Times New Roman"/>
          <w:b/>
          <w:bCs/>
        </w:rPr>
        <w:lastRenderedPageBreak/>
        <w:t>Bibliography</w:t>
      </w:r>
    </w:p>
    <w:p w14:paraId="3A530986" w14:textId="6B2CFC68" w:rsidR="0018436E" w:rsidRPr="0018436E" w:rsidRDefault="007B4304" w:rsidP="0018436E">
      <w:pPr>
        <w:pStyle w:val="Heading1"/>
        <w:spacing w:before="120" w:after="120" w:line="276" w:lineRule="auto"/>
        <w:jc w:val="both"/>
      </w:pPr>
      <w:r w:rsidRPr="00694CE3">
        <w:rPr>
          <w:rFonts w:ascii="Times New Roman" w:hAnsi="Times New Roman" w:cs="Times New Roman"/>
          <w:color w:val="auto"/>
          <w:sz w:val="24"/>
          <w:szCs w:val="24"/>
        </w:rPr>
        <w:t xml:space="preserve">Lorraine Daston &amp; Fernando Vidal, eds., </w:t>
      </w:r>
      <w:r w:rsidRPr="00694CE3">
        <w:rPr>
          <w:rFonts w:ascii="Times New Roman" w:hAnsi="Times New Roman" w:cs="Times New Roman"/>
          <w:i/>
          <w:color w:val="auto"/>
          <w:sz w:val="24"/>
          <w:szCs w:val="24"/>
        </w:rPr>
        <w:t>The Moral Authority of Nature</w:t>
      </w:r>
      <w:r w:rsidRPr="00694CE3">
        <w:rPr>
          <w:rFonts w:ascii="Times New Roman" w:hAnsi="Times New Roman" w:cs="Times New Roman"/>
          <w:color w:val="auto"/>
          <w:sz w:val="24"/>
          <w:szCs w:val="24"/>
        </w:rPr>
        <w:t xml:space="preserve"> (London/Chicago: University of Chicago Press, 2004</w:t>
      </w:r>
      <w:r w:rsidR="0018436E">
        <w:rPr>
          <w:rFonts w:ascii="Times New Roman" w:hAnsi="Times New Roman" w:cs="Times New Roman"/>
          <w:color w:val="auto"/>
          <w:sz w:val="24"/>
          <w:szCs w:val="24"/>
        </w:rPr>
        <w:t>)</w:t>
      </w:r>
    </w:p>
    <w:p w14:paraId="44AB3C03" w14:textId="71A704C1" w:rsidR="00DA54E4" w:rsidRPr="0018436E" w:rsidRDefault="00DA54E4" w:rsidP="0018436E">
      <w:pPr>
        <w:spacing w:before="120" w:after="120" w:line="276" w:lineRule="auto"/>
        <w:rPr>
          <w:rFonts w:ascii="Times New Roman" w:hAnsi="Times New Roman" w:cs="Times New Roman"/>
          <w:lang w:val="fr-FR"/>
        </w:rPr>
      </w:pPr>
      <w:r w:rsidRPr="0018436E">
        <w:rPr>
          <w:rFonts w:ascii="Times New Roman" w:hAnsi="Times New Roman" w:cs="Times New Roman"/>
          <w:lang w:val="fr-FR"/>
        </w:rPr>
        <w:t xml:space="preserve">Pierre Hadot, </w:t>
      </w:r>
      <w:r w:rsidRPr="0018436E">
        <w:rPr>
          <w:rFonts w:ascii="Times New Roman" w:hAnsi="Times New Roman" w:cs="Times New Roman"/>
          <w:i/>
          <w:iCs/>
          <w:lang w:val="fr-FR"/>
        </w:rPr>
        <w:t xml:space="preserve">Qu’est-ce que la philosophie </w:t>
      </w:r>
      <w:proofErr w:type="gramStart"/>
      <w:r w:rsidRPr="0018436E">
        <w:rPr>
          <w:rFonts w:ascii="Times New Roman" w:hAnsi="Times New Roman" w:cs="Times New Roman"/>
          <w:i/>
          <w:iCs/>
          <w:lang w:val="fr-FR"/>
        </w:rPr>
        <w:t>antique?</w:t>
      </w:r>
      <w:proofErr w:type="gramEnd"/>
      <w:r w:rsidRPr="0018436E">
        <w:rPr>
          <w:rFonts w:ascii="Times New Roman" w:hAnsi="Times New Roman" w:cs="Times New Roman"/>
          <w:i/>
          <w:iCs/>
          <w:lang w:val="fr-FR"/>
        </w:rPr>
        <w:t xml:space="preserve"> </w:t>
      </w:r>
      <w:r w:rsidRPr="0018436E">
        <w:rPr>
          <w:rFonts w:ascii="Times New Roman" w:hAnsi="Times New Roman" w:cs="Times New Roman"/>
          <w:lang w:val="fr-FR"/>
        </w:rPr>
        <w:t>(</w:t>
      </w:r>
      <w:proofErr w:type="gramStart"/>
      <w:r w:rsidRPr="0018436E">
        <w:rPr>
          <w:rFonts w:ascii="Times New Roman" w:hAnsi="Times New Roman" w:cs="Times New Roman"/>
          <w:lang w:val="fr-FR"/>
        </w:rPr>
        <w:t>Paris:</w:t>
      </w:r>
      <w:proofErr w:type="gramEnd"/>
      <w:r w:rsidRPr="0018436E">
        <w:rPr>
          <w:rFonts w:ascii="Times New Roman" w:hAnsi="Times New Roman" w:cs="Times New Roman"/>
          <w:lang w:val="fr-FR"/>
        </w:rPr>
        <w:t xml:space="preserve"> Gallimard, 1995)</w:t>
      </w:r>
    </w:p>
    <w:p w14:paraId="48E3FEFA" w14:textId="3101D510" w:rsidR="005249F7" w:rsidRDefault="005249F7" w:rsidP="0018436E">
      <w:pPr>
        <w:spacing w:before="120" w:after="120" w:line="276" w:lineRule="auto"/>
        <w:jc w:val="both"/>
        <w:rPr>
          <w:rFonts w:ascii="Times New Roman" w:eastAsia="Times New Roman" w:hAnsi="Times New Roman" w:cs="Times New Roman"/>
          <w:kern w:val="0"/>
          <w14:ligatures w14:val="none"/>
        </w:rPr>
      </w:pPr>
      <w:r w:rsidRPr="00694CE3">
        <w:rPr>
          <w:rFonts w:ascii="Times New Roman" w:eastAsia="Times New Roman" w:hAnsi="Times New Roman" w:cs="Times New Roman"/>
          <w:kern w:val="0"/>
          <w14:ligatures w14:val="none"/>
        </w:rPr>
        <w:t xml:space="preserve">Vladimir </w:t>
      </w:r>
      <w:proofErr w:type="spellStart"/>
      <w:r w:rsidRPr="00694CE3">
        <w:rPr>
          <w:rFonts w:ascii="Times New Roman" w:eastAsia="Times New Roman" w:hAnsi="Times New Roman" w:cs="Times New Roman"/>
          <w:kern w:val="0"/>
          <w14:ligatures w14:val="none"/>
        </w:rPr>
        <w:t>Janković</w:t>
      </w:r>
      <w:proofErr w:type="spellEnd"/>
      <w:r w:rsidRPr="00694CE3">
        <w:rPr>
          <w:rFonts w:ascii="Times New Roman" w:eastAsia="Times New Roman" w:hAnsi="Times New Roman" w:cs="Times New Roman"/>
          <w:kern w:val="0"/>
          <w14:ligatures w14:val="none"/>
        </w:rPr>
        <w:t xml:space="preserve">, </w:t>
      </w:r>
      <w:r w:rsidRPr="00694CE3">
        <w:rPr>
          <w:rFonts w:ascii="Times New Roman" w:eastAsia="Times New Roman" w:hAnsi="Times New Roman" w:cs="Times New Roman"/>
          <w:i/>
          <w:iCs/>
          <w:kern w:val="0"/>
          <w14:ligatures w14:val="none"/>
        </w:rPr>
        <w:t>Confronting the Climate: British Airs and the Making of Environmental Medicine</w:t>
      </w:r>
      <w:r w:rsidRPr="00694CE3">
        <w:rPr>
          <w:rFonts w:ascii="Times New Roman" w:eastAsia="Times New Roman" w:hAnsi="Times New Roman" w:cs="Times New Roman"/>
          <w:kern w:val="0"/>
          <w14:ligatures w14:val="none"/>
        </w:rPr>
        <w:t xml:space="preserve"> (New York: Palgrave Macmillan, 2010)</w:t>
      </w:r>
    </w:p>
    <w:p w14:paraId="7B9642DF" w14:textId="29CC08C9" w:rsidR="007B4304" w:rsidRPr="00694CE3" w:rsidRDefault="007B4304" w:rsidP="0018436E">
      <w:pPr>
        <w:pStyle w:val="Heading2"/>
        <w:spacing w:before="120" w:after="120" w:line="276" w:lineRule="auto"/>
        <w:jc w:val="both"/>
        <w:rPr>
          <w:rFonts w:ascii="Times New Roman" w:eastAsia="Times New Roman" w:hAnsi="Times New Roman" w:cs="Times New Roman"/>
          <w:b/>
          <w:bCs/>
          <w:color w:val="auto"/>
          <w:kern w:val="0"/>
          <w:sz w:val="24"/>
          <w:szCs w:val="24"/>
          <w14:ligatures w14:val="none"/>
        </w:rPr>
      </w:pPr>
      <w:r w:rsidRPr="00694CE3">
        <w:rPr>
          <w:rFonts w:ascii="Times New Roman" w:eastAsia="Times New Roman" w:hAnsi="Times New Roman" w:cs="Times New Roman"/>
          <w:color w:val="auto"/>
          <w:kern w:val="0"/>
          <w:sz w:val="24"/>
          <w:szCs w:val="24"/>
          <w14:ligatures w14:val="none"/>
        </w:rPr>
        <w:t xml:space="preserve">Daryn </w:t>
      </w:r>
      <w:proofErr w:type="spellStart"/>
      <w:r w:rsidRPr="00694CE3">
        <w:rPr>
          <w:rFonts w:ascii="Times New Roman" w:eastAsia="Times New Roman" w:hAnsi="Times New Roman" w:cs="Times New Roman"/>
          <w:color w:val="auto"/>
          <w:kern w:val="0"/>
          <w:sz w:val="24"/>
          <w:szCs w:val="24"/>
          <w14:ligatures w14:val="none"/>
        </w:rPr>
        <w:t>Lehoux</w:t>
      </w:r>
      <w:proofErr w:type="spellEnd"/>
      <w:r w:rsidRPr="00694CE3">
        <w:rPr>
          <w:rFonts w:ascii="Times New Roman" w:eastAsia="Times New Roman" w:hAnsi="Times New Roman" w:cs="Times New Roman"/>
          <w:color w:val="auto"/>
          <w:kern w:val="0"/>
          <w:sz w:val="24"/>
          <w:szCs w:val="24"/>
          <w14:ligatures w14:val="none"/>
        </w:rPr>
        <w:t xml:space="preserve">, </w:t>
      </w:r>
      <w:r w:rsidRPr="00694CE3">
        <w:rPr>
          <w:rFonts w:ascii="Times New Roman" w:eastAsia="Times New Roman" w:hAnsi="Times New Roman" w:cs="Times New Roman"/>
          <w:i/>
          <w:iCs/>
          <w:color w:val="auto"/>
          <w:kern w:val="0"/>
          <w:sz w:val="24"/>
          <w:szCs w:val="24"/>
          <w14:ligatures w14:val="none"/>
        </w:rPr>
        <w:t>What Did the Romans Know?</w:t>
      </w:r>
      <w:r w:rsidRPr="00694CE3">
        <w:rPr>
          <w:rFonts w:ascii="Times New Roman" w:hAnsi="Times New Roman" w:cs="Times New Roman"/>
          <w:color w:val="auto"/>
          <w:sz w:val="24"/>
          <w:szCs w:val="24"/>
        </w:rPr>
        <w:t xml:space="preserve"> </w:t>
      </w:r>
      <w:r w:rsidRPr="00694CE3">
        <w:rPr>
          <w:rFonts w:ascii="Times New Roman" w:eastAsia="Times New Roman" w:hAnsi="Times New Roman" w:cs="Times New Roman"/>
          <w:i/>
          <w:iCs/>
          <w:color w:val="auto"/>
          <w:kern w:val="0"/>
          <w:sz w:val="24"/>
          <w:szCs w:val="24"/>
          <w14:ligatures w14:val="none"/>
        </w:rPr>
        <w:t>An Inquiry into Science and Worldmaking</w:t>
      </w:r>
      <w:r w:rsidR="0018436E">
        <w:rPr>
          <w:rFonts w:ascii="Times New Roman" w:eastAsia="Times New Roman" w:hAnsi="Times New Roman" w:cs="Times New Roman"/>
          <w:color w:val="auto"/>
          <w:kern w:val="0"/>
          <w:sz w:val="24"/>
          <w:szCs w:val="24"/>
          <w14:ligatures w14:val="none"/>
        </w:rPr>
        <w:t xml:space="preserve"> </w:t>
      </w:r>
      <w:r w:rsidRPr="00694CE3">
        <w:rPr>
          <w:rFonts w:ascii="Times New Roman" w:eastAsia="Times New Roman" w:hAnsi="Times New Roman" w:cs="Times New Roman"/>
          <w:color w:val="auto"/>
          <w:kern w:val="0"/>
          <w:sz w:val="24"/>
          <w:szCs w:val="24"/>
          <w14:ligatures w14:val="none"/>
        </w:rPr>
        <w:t>(London/Chicago: University of Chicago Press, 2012)</w:t>
      </w:r>
    </w:p>
    <w:p w14:paraId="5A552913" w14:textId="77777777" w:rsidR="0018436E" w:rsidRDefault="00B96272" w:rsidP="0018436E">
      <w:pPr>
        <w:spacing w:before="120" w:after="120" w:line="276" w:lineRule="auto"/>
        <w:jc w:val="both"/>
        <w:outlineLvl w:val="0"/>
        <w:rPr>
          <w:rFonts w:ascii="Times New Roman" w:eastAsia="Times New Roman" w:hAnsi="Times New Roman" w:cs="Times New Roman"/>
          <w:kern w:val="0"/>
          <w14:ligatures w14:val="none"/>
        </w:rPr>
      </w:pPr>
      <w:hyperlink r:id="rId6" w:history="1">
        <w:r w:rsidRPr="00694CE3">
          <w:rPr>
            <w:rFonts w:ascii="Times New Roman" w:eastAsia="Times New Roman" w:hAnsi="Times New Roman" w:cs="Times New Roman"/>
            <w:kern w:val="0"/>
            <w14:ligatures w14:val="none"/>
          </w:rPr>
          <w:t xml:space="preserve">Sara </w:t>
        </w:r>
        <w:proofErr w:type="spellStart"/>
        <w:r w:rsidRPr="00694CE3">
          <w:rPr>
            <w:rFonts w:ascii="Times New Roman" w:eastAsia="Times New Roman" w:hAnsi="Times New Roman" w:cs="Times New Roman"/>
            <w:kern w:val="0"/>
            <w14:ligatures w14:val="none"/>
          </w:rPr>
          <w:t>Miglietti</w:t>
        </w:r>
        <w:proofErr w:type="spellEnd"/>
      </w:hyperlink>
      <w:r w:rsidRPr="00694CE3">
        <w:rPr>
          <w:rFonts w:ascii="Times New Roman" w:eastAsia="Times New Roman" w:hAnsi="Times New Roman" w:cs="Times New Roman"/>
          <w:kern w:val="0"/>
          <w14:ligatures w14:val="none"/>
        </w:rPr>
        <w:t xml:space="preserve"> &amp; </w:t>
      </w:r>
      <w:hyperlink r:id="rId7" w:history="1">
        <w:r w:rsidRPr="00694CE3">
          <w:rPr>
            <w:rFonts w:ascii="Times New Roman" w:eastAsia="Times New Roman" w:hAnsi="Times New Roman" w:cs="Times New Roman"/>
            <w:kern w:val="0"/>
            <w14:ligatures w14:val="none"/>
          </w:rPr>
          <w:t>John Morgan</w:t>
        </w:r>
      </w:hyperlink>
      <w:r w:rsidRPr="00694CE3">
        <w:rPr>
          <w:rFonts w:ascii="Times New Roman" w:eastAsia="Times New Roman" w:hAnsi="Times New Roman" w:cs="Times New Roman"/>
          <w:kern w:val="0"/>
          <w14:ligatures w14:val="none"/>
        </w:rPr>
        <w:t xml:space="preserve">, eds., </w:t>
      </w:r>
      <w:r w:rsidR="009A773E" w:rsidRPr="00694CE3">
        <w:rPr>
          <w:rFonts w:ascii="Times New Roman" w:eastAsia="Times New Roman" w:hAnsi="Times New Roman" w:cs="Times New Roman"/>
          <w:i/>
          <w:iCs/>
          <w:kern w:val="0"/>
          <w14:ligatures w14:val="none"/>
        </w:rPr>
        <w:t>Ruling ‘climates’ in the early modern world</w:t>
      </w:r>
      <w:r w:rsidR="009A773E" w:rsidRPr="00694CE3">
        <w:rPr>
          <w:rFonts w:ascii="Times New Roman" w:eastAsia="Times New Roman" w:hAnsi="Times New Roman" w:cs="Times New Roman"/>
          <w:kern w:val="0"/>
          <w14:ligatures w14:val="none"/>
        </w:rPr>
        <w:t>, eds. (</w:t>
      </w:r>
      <w:r w:rsidR="007B4304" w:rsidRPr="00694CE3">
        <w:rPr>
          <w:rFonts w:ascii="Times New Roman" w:eastAsia="Times New Roman" w:hAnsi="Times New Roman" w:cs="Times New Roman"/>
          <w:kern w:val="0"/>
          <w14:ligatures w14:val="none"/>
        </w:rPr>
        <w:t>London/</w:t>
      </w:r>
      <w:r w:rsidR="009A773E" w:rsidRPr="00694CE3">
        <w:rPr>
          <w:rFonts w:ascii="Times New Roman" w:eastAsia="Times New Roman" w:hAnsi="Times New Roman" w:cs="Times New Roman"/>
          <w:kern w:val="0"/>
          <w14:ligatures w14:val="none"/>
        </w:rPr>
        <w:t>New York: Routledge, 2017)</w:t>
      </w:r>
    </w:p>
    <w:p w14:paraId="3D1B22F4" w14:textId="601680B9" w:rsidR="00694CE3" w:rsidRPr="00694CE3" w:rsidRDefault="00DA54E4" w:rsidP="0018436E">
      <w:pPr>
        <w:spacing w:before="120" w:after="120" w:line="276" w:lineRule="auto"/>
        <w:jc w:val="both"/>
        <w:outlineLvl w:val="0"/>
        <w:rPr>
          <w:rFonts w:ascii="Times New Roman" w:eastAsia="Times New Roman" w:hAnsi="Times New Roman" w:cs="Times New Roman"/>
          <w:kern w:val="0"/>
          <w14:ligatures w14:val="none"/>
        </w:rPr>
      </w:pPr>
      <w:r w:rsidRPr="00694CE3">
        <w:rPr>
          <w:rFonts w:ascii="Times New Roman" w:eastAsia="Times New Roman" w:hAnsi="Times New Roman" w:cs="Times New Roman"/>
          <w:kern w:val="0"/>
          <w14:ligatures w14:val="none"/>
        </w:rPr>
        <w:t xml:space="preserve">Matthew Sharpe &amp; Michael Ure, </w:t>
      </w:r>
      <w:r w:rsidRPr="00694CE3">
        <w:rPr>
          <w:rFonts w:ascii="Times New Roman" w:eastAsia="Times New Roman" w:hAnsi="Times New Roman" w:cs="Times New Roman"/>
          <w:i/>
          <w:iCs/>
          <w:kern w:val="0"/>
          <w14:ligatures w14:val="none"/>
        </w:rPr>
        <w:t xml:space="preserve">Philosophy as a Way of Life. History, Dimensions, Directions </w:t>
      </w:r>
      <w:r w:rsidRPr="00694CE3">
        <w:rPr>
          <w:rFonts w:ascii="Times New Roman" w:eastAsia="Times New Roman" w:hAnsi="Times New Roman" w:cs="Times New Roman"/>
          <w:kern w:val="0"/>
          <w14:ligatures w14:val="none"/>
        </w:rPr>
        <w:t>(</w:t>
      </w:r>
      <w:r w:rsidR="00694CE3" w:rsidRPr="00694CE3">
        <w:rPr>
          <w:rFonts w:ascii="Times New Roman" w:eastAsia="Times New Roman" w:hAnsi="Times New Roman" w:cs="Times New Roman"/>
          <w:kern w:val="0"/>
          <w14:ligatures w14:val="none"/>
        </w:rPr>
        <w:t>London: Bloomsbury Academic, 2021)</w:t>
      </w:r>
    </w:p>
    <w:p w14:paraId="1BB43D9C" w14:textId="77777777" w:rsidR="0018436E" w:rsidRDefault="00B96272" w:rsidP="0018436E">
      <w:pPr>
        <w:spacing w:before="120" w:after="120" w:line="276" w:lineRule="auto"/>
        <w:jc w:val="both"/>
        <w:outlineLvl w:val="0"/>
        <w:rPr>
          <w:rStyle w:val="src-fontbody--light"/>
          <w:rFonts w:ascii="Times New Roman" w:eastAsia="Times New Roman" w:hAnsi="Times New Roman" w:cs="Times New Roman"/>
          <w:kern w:val="0"/>
          <w14:ligatures w14:val="none"/>
        </w:rPr>
      </w:pPr>
      <w:r w:rsidRPr="00694CE3">
        <w:rPr>
          <w:rFonts w:ascii="Times New Roman" w:hAnsi="Times New Roman" w:cs="Times New Roman"/>
        </w:rPr>
        <w:t xml:space="preserve">Sverker </w:t>
      </w:r>
      <w:proofErr w:type="spellStart"/>
      <w:r w:rsidRPr="00694CE3">
        <w:rPr>
          <w:rFonts w:ascii="Times New Roman" w:hAnsi="Times New Roman" w:cs="Times New Roman"/>
        </w:rPr>
        <w:t>Sörlin</w:t>
      </w:r>
      <w:proofErr w:type="spellEnd"/>
      <w:r w:rsidRPr="00694CE3">
        <w:rPr>
          <w:rFonts w:ascii="Times New Roman" w:hAnsi="Times New Roman" w:cs="Times New Roman"/>
        </w:rPr>
        <w:t xml:space="preserve"> &amp; Paul Warde, eds., </w:t>
      </w:r>
      <w:r w:rsidRPr="00694CE3">
        <w:rPr>
          <w:rStyle w:val="src-fontbody--light"/>
          <w:rFonts w:ascii="Times New Roman" w:hAnsi="Times New Roman" w:cs="Times New Roman"/>
          <w:i/>
          <w:iCs/>
        </w:rPr>
        <w:t>Nature´s End: Environment and History</w:t>
      </w:r>
      <w:r w:rsidRPr="00694CE3">
        <w:rPr>
          <w:rStyle w:val="src-fontbody--light"/>
          <w:rFonts w:ascii="Times New Roman" w:hAnsi="Times New Roman" w:cs="Times New Roman"/>
        </w:rPr>
        <w:t xml:space="preserve"> (London: Palgrave MacMillan, 2007)</w:t>
      </w:r>
    </w:p>
    <w:p w14:paraId="681FE5AF" w14:textId="21DCA347" w:rsidR="00694CE3" w:rsidRPr="00694CE3" w:rsidRDefault="002009B2" w:rsidP="0018436E">
      <w:pPr>
        <w:spacing w:before="120" w:after="120" w:line="276" w:lineRule="auto"/>
        <w:jc w:val="both"/>
        <w:outlineLvl w:val="0"/>
        <w:rPr>
          <w:rStyle w:val="src-fontbody--light"/>
          <w:rFonts w:ascii="Times New Roman" w:eastAsia="Times New Roman" w:hAnsi="Times New Roman" w:cs="Times New Roman"/>
          <w:kern w:val="0"/>
          <w14:ligatures w14:val="none"/>
        </w:rPr>
      </w:pPr>
      <w:r w:rsidRPr="00694CE3">
        <w:rPr>
          <w:rStyle w:val="src-fontbody--light"/>
          <w:rFonts w:ascii="Times New Roman" w:hAnsi="Times New Roman" w:cs="Times New Roman"/>
        </w:rPr>
        <w:t xml:space="preserve">Liba Taub, </w:t>
      </w:r>
      <w:r w:rsidR="007B4304" w:rsidRPr="00694CE3">
        <w:rPr>
          <w:rStyle w:val="src-fontbody--light"/>
          <w:rFonts w:ascii="Calibri" w:hAnsi="Calibri" w:cs="Calibri"/>
        </w:rPr>
        <w:t>﻿</w:t>
      </w:r>
      <w:r w:rsidR="007B4304" w:rsidRPr="00694CE3">
        <w:rPr>
          <w:rStyle w:val="src-fontbody--light"/>
          <w:rFonts w:ascii="Times New Roman" w:hAnsi="Times New Roman" w:cs="Times New Roman"/>
          <w:i/>
          <w:iCs/>
        </w:rPr>
        <w:t xml:space="preserve">Ptolemy’s Universe: The Natural Philosophical and </w:t>
      </w:r>
      <w:r w:rsidR="00DA54E4" w:rsidRPr="00694CE3">
        <w:rPr>
          <w:rStyle w:val="src-fontbody--light"/>
          <w:rFonts w:ascii="Times New Roman" w:hAnsi="Times New Roman" w:cs="Times New Roman"/>
          <w:i/>
          <w:iCs/>
        </w:rPr>
        <w:t xml:space="preserve">Ethical </w:t>
      </w:r>
      <w:r w:rsidR="007B4304" w:rsidRPr="00694CE3">
        <w:rPr>
          <w:rStyle w:val="src-fontbody--light"/>
          <w:rFonts w:ascii="Times New Roman" w:hAnsi="Times New Roman" w:cs="Times New Roman"/>
          <w:i/>
          <w:iCs/>
        </w:rPr>
        <w:t>Foundations of Ptolemy’s Astronomy</w:t>
      </w:r>
      <w:r w:rsidR="007B4304" w:rsidRPr="00694CE3">
        <w:rPr>
          <w:rStyle w:val="src-fontbody--light"/>
          <w:rFonts w:ascii="Times New Roman" w:hAnsi="Times New Roman" w:cs="Times New Roman"/>
        </w:rPr>
        <w:t xml:space="preserve"> (Chicago: Open Court, 2003)</w:t>
      </w:r>
    </w:p>
    <w:p w14:paraId="5A8EEA12" w14:textId="3CE2E960" w:rsidR="007B4304" w:rsidRPr="00694CE3" w:rsidRDefault="007B4304" w:rsidP="0018436E">
      <w:pPr>
        <w:spacing w:before="120" w:after="120" w:line="276" w:lineRule="auto"/>
        <w:jc w:val="both"/>
        <w:outlineLvl w:val="0"/>
        <w:rPr>
          <w:rStyle w:val="src-fontbody--light"/>
          <w:rFonts w:ascii="Times New Roman" w:eastAsia="Times New Roman" w:hAnsi="Times New Roman" w:cs="Times New Roman"/>
          <w:kern w:val="0"/>
          <w14:ligatures w14:val="none"/>
        </w:rPr>
      </w:pPr>
      <w:r w:rsidRPr="00694CE3">
        <w:rPr>
          <w:rStyle w:val="src-fontbody--light"/>
          <w:rFonts w:ascii="Times New Roman" w:hAnsi="Times New Roman" w:cs="Times New Roman"/>
        </w:rPr>
        <w:t xml:space="preserve">Liba Taub, </w:t>
      </w:r>
      <w:r w:rsidRPr="00694CE3">
        <w:rPr>
          <w:rStyle w:val="src-fontbody--light"/>
          <w:rFonts w:ascii="Times New Roman" w:hAnsi="Times New Roman" w:cs="Times New Roman"/>
          <w:i/>
          <w:iCs/>
        </w:rPr>
        <w:t>Ancient Meteorology</w:t>
      </w:r>
      <w:r w:rsidRPr="00694CE3">
        <w:rPr>
          <w:rStyle w:val="src-fontbody--light"/>
          <w:rFonts w:ascii="Times New Roman" w:hAnsi="Times New Roman" w:cs="Times New Roman"/>
        </w:rPr>
        <w:t xml:space="preserve"> (London/New York: Routledge, 2003)</w:t>
      </w:r>
    </w:p>
    <w:p w14:paraId="43E91075" w14:textId="662961D5" w:rsidR="00694CE3" w:rsidRPr="00694CE3" w:rsidRDefault="00694CE3" w:rsidP="0018436E">
      <w:pPr>
        <w:spacing w:before="120" w:after="120" w:line="276" w:lineRule="auto"/>
        <w:jc w:val="both"/>
        <w:rPr>
          <w:rStyle w:val="src-fontbody--light"/>
          <w:rFonts w:ascii="Times New Roman" w:hAnsi="Times New Roman" w:cs="Times New Roman"/>
        </w:rPr>
      </w:pPr>
      <w:r w:rsidRPr="00694CE3">
        <w:rPr>
          <w:rStyle w:val="src-fontbody--light"/>
          <w:rFonts w:ascii="Times New Roman" w:hAnsi="Times New Roman" w:cs="Times New Roman"/>
        </w:rPr>
        <w:t>Stéphane Van Damme, “</w:t>
      </w:r>
      <w:r w:rsidRPr="00694CE3">
        <w:rPr>
          <w:rStyle w:val="src-fontbody--light"/>
          <w:rFonts w:ascii="Times New Roman" w:hAnsi="Times New Roman" w:cs="Times New Roman"/>
        </w:rPr>
        <w:t>Mathematical Meditations</w:t>
      </w:r>
      <w:r w:rsidRPr="00694CE3">
        <w:rPr>
          <w:rStyle w:val="src-fontbody--light"/>
          <w:rFonts w:ascii="Times New Roman" w:hAnsi="Times New Roman" w:cs="Times New Roman"/>
        </w:rPr>
        <w:t xml:space="preserve">. </w:t>
      </w:r>
      <w:r w:rsidRPr="00694CE3">
        <w:rPr>
          <w:rStyle w:val="src-fontbody--light"/>
          <w:rFonts w:ascii="Times New Roman" w:hAnsi="Times New Roman" w:cs="Times New Roman"/>
        </w:rPr>
        <w:t>Revisiting Moral Practice in the Sciences of the Classical Age</w:t>
      </w:r>
      <w:r w:rsidRPr="00694CE3">
        <w:rPr>
          <w:rStyle w:val="src-fontbody--light"/>
          <w:rFonts w:ascii="Times New Roman" w:hAnsi="Times New Roman" w:cs="Times New Roman"/>
        </w:rPr>
        <w:t xml:space="preserve">” in: </w:t>
      </w:r>
      <w:r w:rsidRPr="00694CE3">
        <w:rPr>
          <w:rStyle w:val="src-fontbody--light"/>
          <w:rFonts w:ascii="Times New Roman" w:hAnsi="Times New Roman" w:cs="Times New Roman"/>
          <w:i/>
          <w:iCs/>
        </w:rPr>
        <w:t xml:space="preserve">Annales. Histoire, Sciences </w:t>
      </w:r>
      <w:proofErr w:type="spellStart"/>
      <w:r w:rsidRPr="00694CE3">
        <w:rPr>
          <w:rStyle w:val="src-fontbody--light"/>
          <w:rFonts w:ascii="Times New Roman" w:hAnsi="Times New Roman" w:cs="Times New Roman"/>
          <w:i/>
          <w:iCs/>
        </w:rPr>
        <w:t>sociales</w:t>
      </w:r>
      <w:proofErr w:type="spellEnd"/>
      <w:r w:rsidRPr="00694CE3">
        <w:rPr>
          <w:rStyle w:val="src-fontbody--light"/>
          <w:rFonts w:ascii="Times New Roman" w:hAnsi="Times New Roman" w:cs="Times New Roman"/>
          <w:i/>
          <w:iCs/>
        </w:rPr>
        <w:t xml:space="preserve"> </w:t>
      </w:r>
      <w:r w:rsidRPr="00694CE3">
        <w:rPr>
          <w:rStyle w:val="src-fontbody--light"/>
          <w:rFonts w:ascii="Times New Roman" w:hAnsi="Times New Roman" w:cs="Times New Roman"/>
        </w:rPr>
        <w:t>67(2012), pp. 133-49</w:t>
      </w:r>
    </w:p>
    <w:p w14:paraId="544D3E74" w14:textId="0333A3E9" w:rsidR="005249F7" w:rsidRPr="00694CE3" w:rsidRDefault="005249F7" w:rsidP="0018436E">
      <w:pPr>
        <w:spacing w:before="120" w:after="120" w:line="276" w:lineRule="auto"/>
        <w:jc w:val="both"/>
        <w:rPr>
          <w:rFonts w:ascii="Times New Roman" w:hAnsi="Times New Roman" w:cs="Times New Roman"/>
        </w:rPr>
      </w:pPr>
      <w:r w:rsidRPr="00694CE3">
        <w:rPr>
          <w:rFonts w:ascii="Times New Roman" w:hAnsi="Times New Roman" w:cs="Times New Roman"/>
        </w:rPr>
        <w:t xml:space="preserve">Paul Warde, Libby Robin, and Sverker </w:t>
      </w:r>
      <w:proofErr w:type="spellStart"/>
      <w:r w:rsidRPr="00694CE3">
        <w:rPr>
          <w:rFonts w:ascii="Times New Roman" w:hAnsi="Times New Roman" w:cs="Times New Roman"/>
        </w:rPr>
        <w:t>Sörlin</w:t>
      </w:r>
      <w:proofErr w:type="spellEnd"/>
      <w:r w:rsidRPr="00694CE3">
        <w:rPr>
          <w:rFonts w:ascii="Times New Roman" w:hAnsi="Times New Roman" w:cs="Times New Roman"/>
        </w:rPr>
        <w:t>,</w:t>
      </w:r>
      <w:r w:rsidR="00694CE3" w:rsidRPr="00694CE3">
        <w:rPr>
          <w:rFonts w:ascii="Times New Roman" w:hAnsi="Times New Roman" w:cs="Times New Roman"/>
        </w:rPr>
        <w:t xml:space="preserve"> </w:t>
      </w:r>
      <w:r w:rsidRPr="00694CE3">
        <w:rPr>
          <w:rFonts w:ascii="Times New Roman" w:hAnsi="Times New Roman" w:cs="Times New Roman"/>
          <w:i/>
          <w:iCs/>
        </w:rPr>
        <w:t>The Environment: A History of the Idea</w:t>
      </w:r>
      <w:r w:rsidRPr="00694CE3">
        <w:rPr>
          <w:rFonts w:ascii="Times New Roman" w:hAnsi="Times New Roman" w:cs="Times New Roman"/>
        </w:rPr>
        <w:t xml:space="preserve"> (Baltimore: Johns Hopkins University Press, 2018)</w:t>
      </w:r>
    </w:p>
    <w:p w14:paraId="51423CDF" w14:textId="77777777" w:rsidR="000A4645" w:rsidRPr="00694CE3" w:rsidRDefault="000A4645" w:rsidP="0018436E">
      <w:pPr>
        <w:spacing w:before="120" w:after="120" w:line="276" w:lineRule="auto"/>
        <w:jc w:val="both"/>
        <w:rPr>
          <w:rFonts w:ascii="Times New Roman" w:hAnsi="Times New Roman" w:cs="Times New Roman"/>
        </w:rPr>
      </w:pPr>
    </w:p>
    <w:sectPr w:rsidR="000A4645" w:rsidRPr="00694CE3">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845F6" w14:textId="77777777" w:rsidR="0018436E" w:rsidRDefault="0018436E" w:rsidP="0018436E">
      <w:pPr>
        <w:spacing w:after="0" w:line="240" w:lineRule="auto"/>
      </w:pPr>
      <w:r>
        <w:separator/>
      </w:r>
    </w:p>
  </w:endnote>
  <w:endnote w:type="continuationSeparator" w:id="0">
    <w:p w14:paraId="0C1AC573" w14:textId="77777777" w:rsidR="0018436E" w:rsidRDefault="0018436E" w:rsidP="00184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2145087"/>
      <w:docPartObj>
        <w:docPartGallery w:val="Page Numbers (Bottom of Page)"/>
        <w:docPartUnique/>
      </w:docPartObj>
    </w:sdtPr>
    <w:sdtContent>
      <w:p w14:paraId="155AD113" w14:textId="01B666CA" w:rsidR="0018436E" w:rsidRDefault="0018436E" w:rsidP="002C25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DB6912" w14:textId="77777777" w:rsidR="0018436E" w:rsidRDefault="0018436E" w:rsidP="001843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6280652"/>
      <w:docPartObj>
        <w:docPartGallery w:val="Page Numbers (Bottom of Page)"/>
        <w:docPartUnique/>
      </w:docPartObj>
    </w:sdtPr>
    <w:sdtContent>
      <w:p w14:paraId="15F56046" w14:textId="4684139B" w:rsidR="0018436E" w:rsidRDefault="0018436E" w:rsidP="002C25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7EE245A" w14:textId="77777777" w:rsidR="0018436E" w:rsidRDefault="0018436E" w:rsidP="001843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D4706" w14:textId="77777777" w:rsidR="0018436E" w:rsidRDefault="0018436E" w:rsidP="0018436E">
      <w:pPr>
        <w:spacing w:after="0" w:line="240" w:lineRule="auto"/>
      </w:pPr>
      <w:r>
        <w:separator/>
      </w:r>
    </w:p>
  </w:footnote>
  <w:footnote w:type="continuationSeparator" w:id="0">
    <w:p w14:paraId="0943101F" w14:textId="77777777" w:rsidR="0018436E" w:rsidRDefault="0018436E" w:rsidP="001843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0C1"/>
    <w:rsid w:val="000149A2"/>
    <w:rsid w:val="00044755"/>
    <w:rsid w:val="000814FF"/>
    <w:rsid w:val="000A4645"/>
    <w:rsid w:val="000D652A"/>
    <w:rsid w:val="000D7E9E"/>
    <w:rsid w:val="00104299"/>
    <w:rsid w:val="00120BF0"/>
    <w:rsid w:val="001434F1"/>
    <w:rsid w:val="00153D7F"/>
    <w:rsid w:val="00163358"/>
    <w:rsid w:val="0018436E"/>
    <w:rsid w:val="001E198B"/>
    <w:rsid w:val="002009B2"/>
    <w:rsid w:val="002021DD"/>
    <w:rsid w:val="00282317"/>
    <w:rsid w:val="00324C0E"/>
    <w:rsid w:val="00376588"/>
    <w:rsid w:val="003A4ED4"/>
    <w:rsid w:val="00511F6E"/>
    <w:rsid w:val="005249F7"/>
    <w:rsid w:val="00535176"/>
    <w:rsid w:val="00564639"/>
    <w:rsid w:val="005730C1"/>
    <w:rsid w:val="00611D06"/>
    <w:rsid w:val="00617711"/>
    <w:rsid w:val="00654AC3"/>
    <w:rsid w:val="0066775C"/>
    <w:rsid w:val="00694CE3"/>
    <w:rsid w:val="006B0CBF"/>
    <w:rsid w:val="00745145"/>
    <w:rsid w:val="00762526"/>
    <w:rsid w:val="00767B11"/>
    <w:rsid w:val="00791019"/>
    <w:rsid w:val="00794B07"/>
    <w:rsid w:val="007B3F94"/>
    <w:rsid w:val="007B4304"/>
    <w:rsid w:val="009057AB"/>
    <w:rsid w:val="00935B7F"/>
    <w:rsid w:val="009709F7"/>
    <w:rsid w:val="00973EC8"/>
    <w:rsid w:val="009A773E"/>
    <w:rsid w:val="009B191F"/>
    <w:rsid w:val="009C55ED"/>
    <w:rsid w:val="00A55DB1"/>
    <w:rsid w:val="00A83729"/>
    <w:rsid w:val="00AB56F4"/>
    <w:rsid w:val="00B9416E"/>
    <w:rsid w:val="00B96272"/>
    <w:rsid w:val="00C31214"/>
    <w:rsid w:val="00C6656F"/>
    <w:rsid w:val="00D61F25"/>
    <w:rsid w:val="00D713D6"/>
    <w:rsid w:val="00DA54E4"/>
    <w:rsid w:val="00E31A49"/>
    <w:rsid w:val="00E447FA"/>
    <w:rsid w:val="00E47625"/>
    <w:rsid w:val="00F03151"/>
    <w:rsid w:val="00F6064D"/>
    <w:rsid w:val="00FB0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94E3"/>
  <w15:chartTrackingRefBased/>
  <w15:docId w15:val="{42E39135-74D5-4E07-9152-F9292138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3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0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0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0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0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730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0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0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0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0C1"/>
    <w:rPr>
      <w:rFonts w:eastAsiaTheme="majorEastAsia" w:cstheme="majorBidi"/>
      <w:color w:val="272727" w:themeColor="text1" w:themeTint="D8"/>
    </w:rPr>
  </w:style>
  <w:style w:type="paragraph" w:styleId="Title">
    <w:name w:val="Title"/>
    <w:basedOn w:val="Normal"/>
    <w:next w:val="Normal"/>
    <w:link w:val="TitleChar"/>
    <w:uiPriority w:val="10"/>
    <w:qFormat/>
    <w:rsid w:val="00573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0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0C1"/>
    <w:pPr>
      <w:spacing w:before="160"/>
      <w:jc w:val="center"/>
    </w:pPr>
    <w:rPr>
      <w:i/>
      <w:iCs/>
      <w:color w:val="404040" w:themeColor="text1" w:themeTint="BF"/>
    </w:rPr>
  </w:style>
  <w:style w:type="character" w:customStyle="1" w:styleId="QuoteChar">
    <w:name w:val="Quote Char"/>
    <w:basedOn w:val="DefaultParagraphFont"/>
    <w:link w:val="Quote"/>
    <w:uiPriority w:val="29"/>
    <w:rsid w:val="005730C1"/>
    <w:rPr>
      <w:i/>
      <w:iCs/>
      <w:color w:val="404040" w:themeColor="text1" w:themeTint="BF"/>
    </w:rPr>
  </w:style>
  <w:style w:type="paragraph" w:styleId="ListParagraph">
    <w:name w:val="List Paragraph"/>
    <w:basedOn w:val="Normal"/>
    <w:uiPriority w:val="34"/>
    <w:qFormat/>
    <w:rsid w:val="005730C1"/>
    <w:pPr>
      <w:ind w:left="720"/>
      <w:contextualSpacing/>
    </w:pPr>
  </w:style>
  <w:style w:type="character" w:styleId="IntenseEmphasis">
    <w:name w:val="Intense Emphasis"/>
    <w:basedOn w:val="DefaultParagraphFont"/>
    <w:uiPriority w:val="21"/>
    <w:qFormat/>
    <w:rsid w:val="005730C1"/>
    <w:rPr>
      <w:i/>
      <w:iCs/>
      <w:color w:val="0F4761" w:themeColor="accent1" w:themeShade="BF"/>
    </w:rPr>
  </w:style>
  <w:style w:type="paragraph" w:styleId="IntenseQuote">
    <w:name w:val="Intense Quote"/>
    <w:basedOn w:val="Normal"/>
    <w:next w:val="Normal"/>
    <w:link w:val="IntenseQuoteChar"/>
    <w:uiPriority w:val="30"/>
    <w:qFormat/>
    <w:rsid w:val="00573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0C1"/>
    <w:rPr>
      <w:i/>
      <w:iCs/>
      <w:color w:val="0F4761" w:themeColor="accent1" w:themeShade="BF"/>
    </w:rPr>
  </w:style>
  <w:style w:type="character" w:styleId="IntenseReference">
    <w:name w:val="Intense Reference"/>
    <w:basedOn w:val="DefaultParagraphFont"/>
    <w:uiPriority w:val="32"/>
    <w:qFormat/>
    <w:rsid w:val="005730C1"/>
    <w:rPr>
      <w:b/>
      <w:bCs/>
      <w:smallCaps/>
      <w:color w:val="0F4761" w:themeColor="accent1" w:themeShade="BF"/>
      <w:spacing w:val="5"/>
    </w:rPr>
  </w:style>
  <w:style w:type="paragraph" w:styleId="Revision">
    <w:name w:val="Revision"/>
    <w:hidden/>
    <w:uiPriority w:val="99"/>
    <w:semiHidden/>
    <w:rsid w:val="00282317"/>
    <w:pPr>
      <w:spacing w:after="0" w:line="240" w:lineRule="auto"/>
    </w:pPr>
  </w:style>
  <w:style w:type="character" w:styleId="CommentReference">
    <w:name w:val="annotation reference"/>
    <w:basedOn w:val="DefaultParagraphFont"/>
    <w:uiPriority w:val="99"/>
    <w:semiHidden/>
    <w:unhideWhenUsed/>
    <w:rsid w:val="00282317"/>
    <w:rPr>
      <w:sz w:val="16"/>
      <w:szCs w:val="16"/>
    </w:rPr>
  </w:style>
  <w:style w:type="paragraph" w:styleId="CommentText">
    <w:name w:val="annotation text"/>
    <w:basedOn w:val="Normal"/>
    <w:link w:val="CommentTextChar"/>
    <w:uiPriority w:val="99"/>
    <w:unhideWhenUsed/>
    <w:rsid w:val="00282317"/>
    <w:pPr>
      <w:spacing w:line="240" w:lineRule="auto"/>
    </w:pPr>
    <w:rPr>
      <w:sz w:val="20"/>
      <w:szCs w:val="20"/>
    </w:rPr>
  </w:style>
  <w:style w:type="character" w:customStyle="1" w:styleId="CommentTextChar">
    <w:name w:val="Comment Text Char"/>
    <w:basedOn w:val="DefaultParagraphFont"/>
    <w:link w:val="CommentText"/>
    <w:uiPriority w:val="99"/>
    <w:rsid w:val="00282317"/>
    <w:rPr>
      <w:sz w:val="20"/>
      <w:szCs w:val="20"/>
    </w:rPr>
  </w:style>
  <w:style w:type="paragraph" w:styleId="CommentSubject">
    <w:name w:val="annotation subject"/>
    <w:basedOn w:val="CommentText"/>
    <w:next w:val="CommentText"/>
    <w:link w:val="CommentSubjectChar"/>
    <w:uiPriority w:val="99"/>
    <w:semiHidden/>
    <w:unhideWhenUsed/>
    <w:rsid w:val="00282317"/>
    <w:rPr>
      <w:b/>
      <w:bCs/>
    </w:rPr>
  </w:style>
  <w:style w:type="character" w:customStyle="1" w:styleId="CommentSubjectChar">
    <w:name w:val="Comment Subject Char"/>
    <w:basedOn w:val="CommentTextChar"/>
    <w:link w:val="CommentSubject"/>
    <w:uiPriority w:val="99"/>
    <w:semiHidden/>
    <w:rsid w:val="00282317"/>
    <w:rPr>
      <w:b/>
      <w:bCs/>
      <w:sz w:val="20"/>
      <w:szCs w:val="20"/>
    </w:rPr>
  </w:style>
  <w:style w:type="character" w:styleId="Emphasis">
    <w:name w:val="Emphasis"/>
    <w:basedOn w:val="DefaultParagraphFont"/>
    <w:uiPriority w:val="20"/>
    <w:qFormat/>
    <w:rsid w:val="005249F7"/>
    <w:rPr>
      <w:i/>
      <w:iCs/>
    </w:rPr>
  </w:style>
  <w:style w:type="character" w:customStyle="1" w:styleId="product-banner-author">
    <w:name w:val="product-banner-author"/>
    <w:basedOn w:val="DefaultParagraphFont"/>
    <w:rsid w:val="009A773E"/>
  </w:style>
  <w:style w:type="character" w:customStyle="1" w:styleId="product-banner-author-name">
    <w:name w:val="product-banner-author-name"/>
    <w:basedOn w:val="DefaultParagraphFont"/>
    <w:rsid w:val="009A773E"/>
  </w:style>
  <w:style w:type="character" w:styleId="Hyperlink">
    <w:name w:val="Hyperlink"/>
    <w:basedOn w:val="DefaultParagraphFont"/>
    <w:uiPriority w:val="99"/>
    <w:semiHidden/>
    <w:unhideWhenUsed/>
    <w:rsid w:val="009A773E"/>
    <w:rPr>
      <w:color w:val="0000FF"/>
      <w:u w:val="single"/>
    </w:rPr>
  </w:style>
  <w:style w:type="character" w:customStyle="1" w:styleId="product-book-text">
    <w:name w:val="product-book-text"/>
    <w:basedOn w:val="DefaultParagraphFont"/>
    <w:rsid w:val="009A773E"/>
  </w:style>
  <w:style w:type="character" w:customStyle="1" w:styleId="display-label">
    <w:name w:val="display-label"/>
    <w:basedOn w:val="DefaultParagraphFont"/>
    <w:rsid w:val="009A773E"/>
  </w:style>
  <w:style w:type="character" w:customStyle="1" w:styleId="product-ryt-detail">
    <w:name w:val="product-ryt-detail"/>
    <w:basedOn w:val="DefaultParagraphFont"/>
    <w:rsid w:val="009A773E"/>
  </w:style>
  <w:style w:type="character" w:customStyle="1" w:styleId="src-fontbody--light">
    <w:name w:val="src-font__body--light"/>
    <w:basedOn w:val="DefaultParagraphFont"/>
    <w:rsid w:val="00B96272"/>
  </w:style>
  <w:style w:type="paragraph" w:styleId="Footer">
    <w:name w:val="footer"/>
    <w:basedOn w:val="Normal"/>
    <w:link w:val="FooterChar"/>
    <w:uiPriority w:val="99"/>
    <w:unhideWhenUsed/>
    <w:rsid w:val="00184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36E"/>
  </w:style>
  <w:style w:type="character" w:styleId="PageNumber">
    <w:name w:val="page number"/>
    <w:basedOn w:val="DefaultParagraphFont"/>
    <w:uiPriority w:val="99"/>
    <w:semiHidden/>
    <w:unhideWhenUsed/>
    <w:rsid w:val="00184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9000">
      <w:bodyDiv w:val="1"/>
      <w:marLeft w:val="0"/>
      <w:marRight w:val="0"/>
      <w:marTop w:val="0"/>
      <w:marBottom w:val="0"/>
      <w:divBdr>
        <w:top w:val="none" w:sz="0" w:space="0" w:color="auto"/>
        <w:left w:val="none" w:sz="0" w:space="0" w:color="auto"/>
        <w:bottom w:val="none" w:sz="0" w:space="0" w:color="auto"/>
        <w:right w:val="none" w:sz="0" w:space="0" w:color="auto"/>
      </w:divBdr>
      <w:divsChild>
        <w:div w:id="1481578628">
          <w:marLeft w:val="0"/>
          <w:marRight w:val="0"/>
          <w:marTop w:val="0"/>
          <w:marBottom w:val="0"/>
          <w:divBdr>
            <w:top w:val="none" w:sz="0" w:space="0" w:color="auto"/>
            <w:left w:val="none" w:sz="0" w:space="0" w:color="auto"/>
            <w:bottom w:val="none" w:sz="0" w:space="0" w:color="auto"/>
            <w:right w:val="none" w:sz="0" w:space="0" w:color="auto"/>
          </w:divBdr>
        </w:div>
        <w:div w:id="433673095">
          <w:marLeft w:val="0"/>
          <w:marRight w:val="0"/>
          <w:marTop w:val="0"/>
          <w:marBottom w:val="0"/>
          <w:divBdr>
            <w:top w:val="none" w:sz="0" w:space="0" w:color="auto"/>
            <w:left w:val="none" w:sz="0" w:space="0" w:color="auto"/>
            <w:bottom w:val="none" w:sz="0" w:space="0" w:color="auto"/>
            <w:right w:val="none" w:sz="0" w:space="0" w:color="auto"/>
          </w:divBdr>
        </w:div>
        <w:div w:id="275410084">
          <w:marLeft w:val="0"/>
          <w:marRight w:val="0"/>
          <w:marTop w:val="0"/>
          <w:marBottom w:val="0"/>
          <w:divBdr>
            <w:top w:val="none" w:sz="0" w:space="0" w:color="auto"/>
            <w:left w:val="none" w:sz="0" w:space="0" w:color="auto"/>
            <w:bottom w:val="none" w:sz="0" w:space="0" w:color="auto"/>
            <w:right w:val="none" w:sz="0" w:space="0" w:color="auto"/>
          </w:divBdr>
        </w:div>
      </w:divsChild>
    </w:div>
    <w:div w:id="128325326">
      <w:bodyDiv w:val="1"/>
      <w:marLeft w:val="0"/>
      <w:marRight w:val="0"/>
      <w:marTop w:val="0"/>
      <w:marBottom w:val="0"/>
      <w:divBdr>
        <w:top w:val="none" w:sz="0" w:space="0" w:color="auto"/>
        <w:left w:val="none" w:sz="0" w:space="0" w:color="auto"/>
        <w:bottom w:val="none" w:sz="0" w:space="0" w:color="auto"/>
        <w:right w:val="none" w:sz="0" w:space="0" w:color="auto"/>
      </w:divBdr>
      <w:divsChild>
        <w:div w:id="1700429082">
          <w:marLeft w:val="0"/>
          <w:marRight w:val="0"/>
          <w:marTop w:val="0"/>
          <w:marBottom w:val="0"/>
          <w:divBdr>
            <w:top w:val="none" w:sz="0" w:space="0" w:color="auto"/>
            <w:left w:val="none" w:sz="0" w:space="0" w:color="auto"/>
            <w:bottom w:val="none" w:sz="0" w:space="0" w:color="auto"/>
            <w:right w:val="none" w:sz="0" w:space="0" w:color="auto"/>
          </w:divBdr>
        </w:div>
        <w:div w:id="2069959494">
          <w:marLeft w:val="0"/>
          <w:marRight w:val="0"/>
          <w:marTop w:val="0"/>
          <w:marBottom w:val="0"/>
          <w:divBdr>
            <w:top w:val="none" w:sz="0" w:space="0" w:color="auto"/>
            <w:left w:val="none" w:sz="0" w:space="0" w:color="auto"/>
            <w:bottom w:val="none" w:sz="0" w:space="0" w:color="auto"/>
            <w:right w:val="none" w:sz="0" w:space="0" w:color="auto"/>
          </w:divBdr>
        </w:div>
        <w:div w:id="1899244197">
          <w:marLeft w:val="0"/>
          <w:marRight w:val="0"/>
          <w:marTop w:val="0"/>
          <w:marBottom w:val="0"/>
          <w:divBdr>
            <w:top w:val="none" w:sz="0" w:space="0" w:color="auto"/>
            <w:left w:val="none" w:sz="0" w:space="0" w:color="auto"/>
            <w:bottom w:val="none" w:sz="0" w:space="0" w:color="auto"/>
            <w:right w:val="none" w:sz="0" w:space="0" w:color="auto"/>
          </w:divBdr>
        </w:div>
        <w:div w:id="462698495">
          <w:marLeft w:val="0"/>
          <w:marRight w:val="0"/>
          <w:marTop w:val="0"/>
          <w:marBottom w:val="0"/>
          <w:divBdr>
            <w:top w:val="none" w:sz="0" w:space="0" w:color="auto"/>
            <w:left w:val="none" w:sz="0" w:space="0" w:color="auto"/>
            <w:bottom w:val="none" w:sz="0" w:space="0" w:color="auto"/>
            <w:right w:val="none" w:sz="0" w:space="0" w:color="auto"/>
          </w:divBdr>
        </w:div>
        <w:div w:id="1187864171">
          <w:marLeft w:val="0"/>
          <w:marRight w:val="0"/>
          <w:marTop w:val="0"/>
          <w:marBottom w:val="0"/>
          <w:divBdr>
            <w:top w:val="none" w:sz="0" w:space="0" w:color="auto"/>
            <w:left w:val="none" w:sz="0" w:space="0" w:color="auto"/>
            <w:bottom w:val="none" w:sz="0" w:space="0" w:color="auto"/>
            <w:right w:val="none" w:sz="0" w:space="0" w:color="auto"/>
          </w:divBdr>
        </w:div>
        <w:div w:id="1328829668">
          <w:marLeft w:val="0"/>
          <w:marRight w:val="0"/>
          <w:marTop w:val="0"/>
          <w:marBottom w:val="0"/>
          <w:divBdr>
            <w:top w:val="none" w:sz="0" w:space="0" w:color="auto"/>
            <w:left w:val="none" w:sz="0" w:space="0" w:color="auto"/>
            <w:bottom w:val="none" w:sz="0" w:space="0" w:color="auto"/>
            <w:right w:val="none" w:sz="0" w:space="0" w:color="auto"/>
          </w:divBdr>
        </w:div>
        <w:div w:id="1155802250">
          <w:marLeft w:val="0"/>
          <w:marRight w:val="0"/>
          <w:marTop w:val="0"/>
          <w:marBottom w:val="0"/>
          <w:divBdr>
            <w:top w:val="none" w:sz="0" w:space="0" w:color="auto"/>
            <w:left w:val="none" w:sz="0" w:space="0" w:color="auto"/>
            <w:bottom w:val="none" w:sz="0" w:space="0" w:color="auto"/>
            <w:right w:val="none" w:sz="0" w:space="0" w:color="auto"/>
          </w:divBdr>
        </w:div>
        <w:div w:id="1588802488">
          <w:marLeft w:val="0"/>
          <w:marRight w:val="0"/>
          <w:marTop w:val="0"/>
          <w:marBottom w:val="0"/>
          <w:divBdr>
            <w:top w:val="none" w:sz="0" w:space="0" w:color="auto"/>
            <w:left w:val="none" w:sz="0" w:space="0" w:color="auto"/>
            <w:bottom w:val="none" w:sz="0" w:space="0" w:color="auto"/>
            <w:right w:val="none" w:sz="0" w:space="0" w:color="auto"/>
          </w:divBdr>
        </w:div>
        <w:div w:id="567688768">
          <w:marLeft w:val="0"/>
          <w:marRight w:val="0"/>
          <w:marTop w:val="0"/>
          <w:marBottom w:val="0"/>
          <w:divBdr>
            <w:top w:val="none" w:sz="0" w:space="0" w:color="auto"/>
            <w:left w:val="none" w:sz="0" w:space="0" w:color="auto"/>
            <w:bottom w:val="none" w:sz="0" w:space="0" w:color="auto"/>
            <w:right w:val="none" w:sz="0" w:space="0" w:color="auto"/>
          </w:divBdr>
        </w:div>
        <w:div w:id="670180426">
          <w:marLeft w:val="0"/>
          <w:marRight w:val="0"/>
          <w:marTop w:val="0"/>
          <w:marBottom w:val="0"/>
          <w:divBdr>
            <w:top w:val="none" w:sz="0" w:space="0" w:color="auto"/>
            <w:left w:val="none" w:sz="0" w:space="0" w:color="auto"/>
            <w:bottom w:val="none" w:sz="0" w:space="0" w:color="auto"/>
            <w:right w:val="none" w:sz="0" w:space="0" w:color="auto"/>
          </w:divBdr>
        </w:div>
        <w:div w:id="961496662">
          <w:marLeft w:val="0"/>
          <w:marRight w:val="0"/>
          <w:marTop w:val="0"/>
          <w:marBottom w:val="0"/>
          <w:divBdr>
            <w:top w:val="none" w:sz="0" w:space="0" w:color="auto"/>
            <w:left w:val="none" w:sz="0" w:space="0" w:color="auto"/>
            <w:bottom w:val="none" w:sz="0" w:space="0" w:color="auto"/>
            <w:right w:val="none" w:sz="0" w:space="0" w:color="auto"/>
          </w:divBdr>
        </w:div>
        <w:div w:id="1725833437">
          <w:marLeft w:val="0"/>
          <w:marRight w:val="0"/>
          <w:marTop w:val="0"/>
          <w:marBottom w:val="0"/>
          <w:divBdr>
            <w:top w:val="none" w:sz="0" w:space="0" w:color="auto"/>
            <w:left w:val="none" w:sz="0" w:space="0" w:color="auto"/>
            <w:bottom w:val="none" w:sz="0" w:space="0" w:color="auto"/>
            <w:right w:val="none" w:sz="0" w:space="0" w:color="auto"/>
          </w:divBdr>
        </w:div>
        <w:div w:id="1317605699">
          <w:marLeft w:val="0"/>
          <w:marRight w:val="0"/>
          <w:marTop w:val="0"/>
          <w:marBottom w:val="0"/>
          <w:divBdr>
            <w:top w:val="none" w:sz="0" w:space="0" w:color="auto"/>
            <w:left w:val="none" w:sz="0" w:space="0" w:color="auto"/>
            <w:bottom w:val="none" w:sz="0" w:space="0" w:color="auto"/>
            <w:right w:val="none" w:sz="0" w:space="0" w:color="auto"/>
          </w:divBdr>
        </w:div>
        <w:div w:id="1150752875">
          <w:marLeft w:val="0"/>
          <w:marRight w:val="0"/>
          <w:marTop w:val="0"/>
          <w:marBottom w:val="0"/>
          <w:divBdr>
            <w:top w:val="none" w:sz="0" w:space="0" w:color="auto"/>
            <w:left w:val="none" w:sz="0" w:space="0" w:color="auto"/>
            <w:bottom w:val="none" w:sz="0" w:space="0" w:color="auto"/>
            <w:right w:val="none" w:sz="0" w:space="0" w:color="auto"/>
          </w:divBdr>
        </w:div>
        <w:div w:id="1047755322">
          <w:marLeft w:val="0"/>
          <w:marRight w:val="0"/>
          <w:marTop w:val="0"/>
          <w:marBottom w:val="0"/>
          <w:divBdr>
            <w:top w:val="none" w:sz="0" w:space="0" w:color="auto"/>
            <w:left w:val="none" w:sz="0" w:space="0" w:color="auto"/>
            <w:bottom w:val="none" w:sz="0" w:space="0" w:color="auto"/>
            <w:right w:val="none" w:sz="0" w:space="0" w:color="auto"/>
          </w:divBdr>
        </w:div>
        <w:div w:id="617873745">
          <w:marLeft w:val="0"/>
          <w:marRight w:val="0"/>
          <w:marTop w:val="0"/>
          <w:marBottom w:val="0"/>
          <w:divBdr>
            <w:top w:val="none" w:sz="0" w:space="0" w:color="auto"/>
            <w:left w:val="none" w:sz="0" w:space="0" w:color="auto"/>
            <w:bottom w:val="none" w:sz="0" w:space="0" w:color="auto"/>
            <w:right w:val="none" w:sz="0" w:space="0" w:color="auto"/>
          </w:divBdr>
        </w:div>
      </w:divsChild>
    </w:div>
    <w:div w:id="481770806">
      <w:bodyDiv w:val="1"/>
      <w:marLeft w:val="0"/>
      <w:marRight w:val="0"/>
      <w:marTop w:val="0"/>
      <w:marBottom w:val="0"/>
      <w:divBdr>
        <w:top w:val="none" w:sz="0" w:space="0" w:color="auto"/>
        <w:left w:val="none" w:sz="0" w:space="0" w:color="auto"/>
        <w:bottom w:val="none" w:sz="0" w:space="0" w:color="auto"/>
        <w:right w:val="none" w:sz="0" w:space="0" w:color="auto"/>
      </w:divBdr>
    </w:div>
    <w:div w:id="624771471">
      <w:bodyDiv w:val="1"/>
      <w:marLeft w:val="0"/>
      <w:marRight w:val="0"/>
      <w:marTop w:val="0"/>
      <w:marBottom w:val="0"/>
      <w:divBdr>
        <w:top w:val="none" w:sz="0" w:space="0" w:color="auto"/>
        <w:left w:val="none" w:sz="0" w:space="0" w:color="auto"/>
        <w:bottom w:val="none" w:sz="0" w:space="0" w:color="auto"/>
        <w:right w:val="none" w:sz="0" w:space="0" w:color="auto"/>
      </w:divBdr>
    </w:div>
    <w:div w:id="709183272">
      <w:bodyDiv w:val="1"/>
      <w:marLeft w:val="0"/>
      <w:marRight w:val="0"/>
      <w:marTop w:val="0"/>
      <w:marBottom w:val="0"/>
      <w:divBdr>
        <w:top w:val="none" w:sz="0" w:space="0" w:color="auto"/>
        <w:left w:val="none" w:sz="0" w:space="0" w:color="auto"/>
        <w:bottom w:val="none" w:sz="0" w:space="0" w:color="auto"/>
        <w:right w:val="none" w:sz="0" w:space="0" w:color="auto"/>
      </w:divBdr>
    </w:div>
    <w:div w:id="1396703805">
      <w:bodyDiv w:val="1"/>
      <w:marLeft w:val="0"/>
      <w:marRight w:val="0"/>
      <w:marTop w:val="0"/>
      <w:marBottom w:val="0"/>
      <w:divBdr>
        <w:top w:val="none" w:sz="0" w:space="0" w:color="auto"/>
        <w:left w:val="none" w:sz="0" w:space="0" w:color="auto"/>
        <w:bottom w:val="none" w:sz="0" w:space="0" w:color="auto"/>
        <w:right w:val="none" w:sz="0" w:space="0" w:color="auto"/>
      </w:divBdr>
      <w:divsChild>
        <w:div w:id="1859468484">
          <w:marLeft w:val="0"/>
          <w:marRight w:val="0"/>
          <w:marTop w:val="0"/>
          <w:marBottom w:val="0"/>
          <w:divBdr>
            <w:top w:val="none" w:sz="0" w:space="0" w:color="auto"/>
            <w:left w:val="none" w:sz="0" w:space="0" w:color="auto"/>
            <w:bottom w:val="none" w:sz="0" w:space="0" w:color="auto"/>
            <w:right w:val="none" w:sz="0" w:space="0" w:color="auto"/>
          </w:divBdr>
          <w:divsChild>
            <w:div w:id="941232000">
              <w:marLeft w:val="0"/>
              <w:marRight w:val="0"/>
              <w:marTop w:val="0"/>
              <w:marBottom w:val="0"/>
              <w:divBdr>
                <w:top w:val="none" w:sz="0" w:space="0" w:color="auto"/>
                <w:left w:val="none" w:sz="0" w:space="0" w:color="auto"/>
                <w:bottom w:val="none" w:sz="0" w:space="0" w:color="auto"/>
                <w:right w:val="none" w:sz="0" w:space="0" w:color="auto"/>
              </w:divBdr>
            </w:div>
            <w:div w:id="816410134">
              <w:marLeft w:val="0"/>
              <w:marRight w:val="0"/>
              <w:marTop w:val="0"/>
              <w:marBottom w:val="0"/>
              <w:divBdr>
                <w:top w:val="none" w:sz="0" w:space="0" w:color="auto"/>
                <w:left w:val="none" w:sz="0" w:space="0" w:color="auto"/>
                <w:bottom w:val="none" w:sz="0" w:space="0" w:color="auto"/>
                <w:right w:val="none" w:sz="0" w:space="0" w:color="auto"/>
              </w:divBdr>
            </w:div>
          </w:divsChild>
        </w:div>
        <w:div w:id="700403916">
          <w:marLeft w:val="0"/>
          <w:marRight w:val="0"/>
          <w:marTop w:val="0"/>
          <w:marBottom w:val="0"/>
          <w:divBdr>
            <w:top w:val="none" w:sz="0" w:space="0" w:color="auto"/>
            <w:left w:val="none" w:sz="0" w:space="0" w:color="auto"/>
            <w:bottom w:val="none" w:sz="0" w:space="0" w:color="auto"/>
            <w:right w:val="none" w:sz="0" w:space="0" w:color="auto"/>
          </w:divBdr>
          <w:divsChild>
            <w:div w:id="1791319001">
              <w:marLeft w:val="0"/>
              <w:marRight w:val="0"/>
              <w:marTop w:val="0"/>
              <w:marBottom w:val="0"/>
              <w:divBdr>
                <w:top w:val="none" w:sz="0" w:space="0" w:color="auto"/>
                <w:left w:val="none" w:sz="0" w:space="0" w:color="auto"/>
                <w:bottom w:val="none" w:sz="0" w:space="0" w:color="auto"/>
                <w:right w:val="none" w:sz="0" w:space="0" w:color="auto"/>
              </w:divBdr>
              <w:divsChild>
                <w:div w:id="1121148631">
                  <w:marLeft w:val="0"/>
                  <w:marRight w:val="0"/>
                  <w:marTop w:val="0"/>
                  <w:marBottom w:val="0"/>
                  <w:divBdr>
                    <w:top w:val="none" w:sz="0" w:space="0" w:color="auto"/>
                    <w:left w:val="none" w:sz="0" w:space="0" w:color="auto"/>
                    <w:bottom w:val="none" w:sz="0" w:space="0" w:color="auto"/>
                    <w:right w:val="none" w:sz="0" w:space="0" w:color="auto"/>
                  </w:divBdr>
                </w:div>
                <w:div w:id="2094357388">
                  <w:marLeft w:val="0"/>
                  <w:marRight w:val="0"/>
                  <w:marTop w:val="0"/>
                  <w:marBottom w:val="0"/>
                  <w:divBdr>
                    <w:top w:val="none" w:sz="0" w:space="0" w:color="auto"/>
                    <w:left w:val="none" w:sz="0" w:space="0" w:color="auto"/>
                    <w:bottom w:val="none" w:sz="0" w:space="0" w:color="auto"/>
                    <w:right w:val="none" w:sz="0" w:space="0" w:color="auto"/>
                  </w:divBdr>
                </w:div>
                <w:div w:id="1358654377">
                  <w:marLeft w:val="0"/>
                  <w:marRight w:val="0"/>
                  <w:marTop w:val="0"/>
                  <w:marBottom w:val="0"/>
                  <w:divBdr>
                    <w:top w:val="none" w:sz="0" w:space="0" w:color="auto"/>
                    <w:left w:val="none" w:sz="0" w:space="0" w:color="auto"/>
                    <w:bottom w:val="none" w:sz="0" w:space="0" w:color="auto"/>
                    <w:right w:val="none" w:sz="0" w:space="0" w:color="auto"/>
                  </w:divBdr>
                  <w:divsChild>
                    <w:div w:id="388965557">
                      <w:marLeft w:val="0"/>
                      <w:marRight w:val="0"/>
                      <w:marTop w:val="0"/>
                      <w:marBottom w:val="0"/>
                      <w:divBdr>
                        <w:top w:val="none" w:sz="0" w:space="0" w:color="auto"/>
                        <w:left w:val="none" w:sz="0" w:space="0" w:color="auto"/>
                        <w:bottom w:val="none" w:sz="0" w:space="0" w:color="auto"/>
                        <w:right w:val="none" w:sz="0" w:space="0" w:color="auto"/>
                      </w:divBdr>
                      <w:divsChild>
                        <w:div w:id="698507812">
                          <w:marLeft w:val="0"/>
                          <w:marRight w:val="0"/>
                          <w:marTop w:val="0"/>
                          <w:marBottom w:val="0"/>
                          <w:divBdr>
                            <w:top w:val="none" w:sz="0" w:space="0" w:color="auto"/>
                            <w:left w:val="none" w:sz="0" w:space="0" w:color="auto"/>
                            <w:bottom w:val="none" w:sz="0" w:space="0" w:color="auto"/>
                            <w:right w:val="none" w:sz="0" w:space="0" w:color="auto"/>
                          </w:divBdr>
                          <w:divsChild>
                            <w:div w:id="562375474">
                              <w:marLeft w:val="0"/>
                              <w:marRight w:val="0"/>
                              <w:marTop w:val="0"/>
                              <w:marBottom w:val="0"/>
                              <w:divBdr>
                                <w:top w:val="none" w:sz="0" w:space="0" w:color="auto"/>
                                <w:left w:val="none" w:sz="0" w:space="0" w:color="auto"/>
                                <w:bottom w:val="none" w:sz="0" w:space="0" w:color="auto"/>
                                <w:right w:val="none" w:sz="0" w:space="0" w:color="auto"/>
                              </w:divBdr>
                            </w:div>
                          </w:divsChild>
                        </w:div>
                        <w:div w:id="937522066">
                          <w:marLeft w:val="0"/>
                          <w:marRight w:val="0"/>
                          <w:marTop w:val="0"/>
                          <w:marBottom w:val="0"/>
                          <w:divBdr>
                            <w:top w:val="none" w:sz="0" w:space="0" w:color="auto"/>
                            <w:left w:val="none" w:sz="0" w:space="0" w:color="auto"/>
                            <w:bottom w:val="none" w:sz="0" w:space="0" w:color="auto"/>
                            <w:right w:val="none" w:sz="0" w:space="0" w:color="auto"/>
                          </w:divBdr>
                          <w:divsChild>
                            <w:div w:id="295451680">
                              <w:marLeft w:val="0"/>
                              <w:marRight w:val="0"/>
                              <w:marTop w:val="0"/>
                              <w:marBottom w:val="0"/>
                              <w:divBdr>
                                <w:top w:val="none" w:sz="0" w:space="0" w:color="auto"/>
                                <w:left w:val="none" w:sz="0" w:space="0" w:color="auto"/>
                                <w:bottom w:val="none" w:sz="0" w:space="0" w:color="auto"/>
                                <w:right w:val="none" w:sz="0" w:space="0" w:color="auto"/>
                              </w:divBdr>
                            </w:div>
                          </w:divsChild>
                        </w:div>
                        <w:div w:id="855315545">
                          <w:marLeft w:val="0"/>
                          <w:marRight w:val="0"/>
                          <w:marTop w:val="0"/>
                          <w:marBottom w:val="0"/>
                          <w:divBdr>
                            <w:top w:val="none" w:sz="0" w:space="0" w:color="auto"/>
                            <w:left w:val="none" w:sz="0" w:space="0" w:color="auto"/>
                            <w:bottom w:val="none" w:sz="0" w:space="0" w:color="auto"/>
                            <w:right w:val="none" w:sz="0" w:space="0" w:color="auto"/>
                          </w:divBdr>
                          <w:divsChild>
                            <w:div w:id="15356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743406">
      <w:bodyDiv w:val="1"/>
      <w:marLeft w:val="0"/>
      <w:marRight w:val="0"/>
      <w:marTop w:val="0"/>
      <w:marBottom w:val="0"/>
      <w:divBdr>
        <w:top w:val="none" w:sz="0" w:space="0" w:color="auto"/>
        <w:left w:val="none" w:sz="0" w:space="0" w:color="auto"/>
        <w:bottom w:val="none" w:sz="0" w:space="0" w:color="auto"/>
        <w:right w:val="none" w:sz="0" w:space="0" w:color="auto"/>
      </w:divBdr>
      <w:divsChild>
        <w:div w:id="178735231">
          <w:marLeft w:val="0"/>
          <w:marRight w:val="0"/>
          <w:marTop w:val="0"/>
          <w:marBottom w:val="0"/>
          <w:divBdr>
            <w:top w:val="none" w:sz="0" w:space="0" w:color="auto"/>
            <w:left w:val="none" w:sz="0" w:space="0" w:color="auto"/>
            <w:bottom w:val="none" w:sz="0" w:space="0" w:color="auto"/>
            <w:right w:val="none" w:sz="0" w:space="0" w:color="auto"/>
          </w:divBdr>
        </w:div>
      </w:divsChild>
    </w:div>
    <w:div w:id="1603415506">
      <w:bodyDiv w:val="1"/>
      <w:marLeft w:val="0"/>
      <w:marRight w:val="0"/>
      <w:marTop w:val="0"/>
      <w:marBottom w:val="0"/>
      <w:divBdr>
        <w:top w:val="none" w:sz="0" w:space="0" w:color="auto"/>
        <w:left w:val="none" w:sz="0" w:space="0" w:color="auto"/>
        <w:bottom w:val="none" w:sz="0" w:space="0" w:color="auto"/>
        <w:right w:val="none" w:sz="0" w:space="0" w:color="auto"/>
      </w:divBdr>
      <w:divsChild>
        <w:div w:id="733626684">
          <w:marLeft w:val="0"/>
          <w:marRight w:val="0"/>
          <w:marTop w:val="0"/>
          <w:marBottom w:val="0"/>
          <w:divBdr>
            <w:top w:val="none" w:sz="0" w:space="0" w:color="auto"/>
            <w:left w:val="none" w:sz="0" w:space="0" w:color="auto"/>
            <w:bottom w:val="none" w:sz="0" w:space="0" w:color="auto"/>
            <w:right w:val="none" w:sz="0" w:space="0" w:color="auto"/>
          </w:divBdr>
        </w:div>
        <w:div w:id="712270577">
          <w:marLeft w:val="0"/>
          <w:marRight w:val="0"/>
          <w:marTop w:val="0"/>
          <w:marBottom w:val="0"/>
          <w:divBdr>
            <w:top w:val="none" w:sz="0" w:space="0" w:color="auto"/>
            <w:left w:val="none" w:sz="0" w:space="0" w:color="auto"/>
            <w:bottom w:val="none" w:sz="0" w:space="0" w:color="auto"/>
            <w:right w:val="none" w:sz="0" w:space="0" w:color="auto"/>
          </w:divBdr>
        </w:div>
        <w:div w:id="1374694809">
          <w:marLeft w:val="0"/>
          <w:marRight w:val="0"/>
          <w:marTop w:val="0"/>
          <w:marBottom w:val="0"/>
          <w:divBdr>
            <w:top w:val="none" w:sz="0" w:space="0" w:color="auto"/>
            <w:left w:val="none" w:sz="0" w:space="0" w:color="auto"/>
            <w:bottom w:val="none" w:sz="0" w:space="0" w:color="auto"/>
            <w:right w:val="none" w:sz="0" w:space="0" w:color="auto"/>
          </w:divBdr>
        </w:div>
      </w:divsChild>
    </w:div>
    <w:div w:id="1865094640">
      <w:bodyDiv w:val="1"/>
      <w:marLeft w:val="0"/>
      <w:marRight w:val="0"/>
      <w:marTop w:val="0"/>
      <w:marBottom w:val="0"/>
      <w:divBdr>
        <w:top w:val="none" w:sz="0" w:space="0" w:color="auto"/>
        <w:left w:val="none" w:sz="0" w:space="0" w:color="auto"/>
        <w:bottom w:val="none" w:sz="0" w:space="0" w:color="auto"/>
        <w:right w:val="none" w:sz="0" w:space="0" w:color="auto"/>
      </w:divBdr>
      <w:divsChild>
        <w:div w:id="532575667">
          <w:marLeft w:val="0"/>
          <w:marRight w:val="0"/>
          <w:marTop w:val="0"/>
          <w:marBottom w:val="0"/>
          <w:divBdr>
            <w:top w:val="none" w:sz="0" w:space="0" w:color="auto"/>
            <w:left w:val="none" w:sz="0" w:space="0" w:color="auto"/>
            <w:bottom w:val="none" w:sz="0" w:space="0" w:color="auto"/>
            <w:right w:val="none" w:sz="0" w:space="0" w:color="auto"/>
          </w:divBdr>
        </w:div>
        <w:div w:id="158229904">
          <w:marLeft w:val="0"/>
          <w:marRight w:val="0"/>
          <w:marTop w:val="0"/>
          <w:marBottom w:val="0"/>
          <w:divBdr>
            <w:top w:val="none" w:sz="0" w:space="0" w:color="auto"/>
            <w:left w:val="none" w:sz="0" w:space="0" w:color="auto"/>
            <w:bottom w:val="none" w:sz="0" w:space="0" w:color="auto"/>
            <w:right w:val="none" w:sz="0" w:space="0" w:color="auto"/>
          </w:divBdr>
        </w:div>
        <w:div w:id="1854145995">
          <w:marLeft w:val="0"/>
          <w:marRight w:val="0"/>
          <w:marTop w:val="0"/>
          <w:marBottom w:val="0"/>
          <w:divBdr>
            <w:top w:val="none" w:sz="0" w:space="0" w:color="auto"/>
            <w:left w:val="none" w:sz="0" w:space="0" w:color="auto"/>
            <w:bottom w:val="none" w:sz="0" w:space="0" w:color="auto"/>
            <w:right w:val="none" w:sz="0" w:space="0" w:color="auto"/>
          </w:divBdr>
        </w:div>
        <w:div w:id="952859495">
          <w:marLeft w:val="0"/>
          <w:marRight w:val="0"/>
          <w:marTop w:val="0"/>
          <w:marBottom w:val="0"/>
          <w:divBdr>
            <w:top w:val="none" w:sz="0" w:space="0" w:color="auto"/>
            <w:left w:val="none" w:sz="0" w:space="0" w:color="auto"/>
            <w:bottom w:val="none" w:sz="0" w:space="0" w:color="auto"/>
            <w:right w:val="none" w:sz="0" w:space="0" w:color="auto"/>
          </w:divBdr>
        </w:div>
        <w:div w:id="996766648">
          <w:marLeft w:val="0"/>
          <w:marRight w:val="0"/>
          <w:marTop w:val="0"/>
          <w:marBottom w:val="0"/>
          <w:divBdr>
            <w:top w:val="none" w:sz="0" w:space="0" w:color="auto"/>
            <w:left w:val="none" w:sz="0" w:space="0" w:color="auto"/>
            <w:bottom w:val="none" w:sz="0" w:space="0" w:color="auto"/>
            <w:right w:val="none" w:sz="0" w:space="0" w:color="auto"/>
          </w:divBdr>
        </w:div>
        <w:div w:id="1958101855">
          <w:marLeft w:val="0"/>
          <w:marRight w:val="0"/>
          <w:marTop w:val="0"/>
          <w:marBottom w:val="0"/>
          <w:divBdr>
            <w:top w:val="none" w:sz="0" w:space="0" w:color="auto"/>
            <w:left w:val="none" w:sz="0" w:space="0" w:color="auto"/>
            <w:bottom w:val="none" w:sz="0" w:space="0" w:color="auto"/>
            <w:right w:val="none" w:sz="0" w:space="0" w:color="auto"/>
          </w:divBdr>
        </w:div>
        <w:div w:id="981347980">
          <w:marLeft w:val="0"/>
          <w:marRight w:val="0"/>
          <w:marTop w:val="0"/>
          <w:marBottom w:val="0"/>
          <w:divBdr>
            <w:top w:val="none" w:sz="0" w:space="0" w:color="auto"/>
            <w:left w:val="none" w:sz="0" w:space="0" w:color="auto"/>
            <w:bottom w:val="none" w:sz="0" w:space="0" w:color="auto"/>
            <w:right w:val="none" w:sz="0" w:space="0" w:color="auto"/>
          </w:divBdr>
        </w:div>
        <w:div w:id="1270896364">
          <w:marLeft w:val="0"/>
          <w:marRight w:val="0"/>
          <w:marTop w:val="0"/>
          <w:marBottom w:val="0"/>
          <w:divBdr>
            <w:top w:val="none" w:sz="0" w:space="0" w:color="auto"/>
            <w:left w:val="none" w:sz="0" w:space="0" w:color="auto"/>
            <w:bottom w:val="none" w:sz="0" w:space="0" w:color="auto"/>
            <w:right w:val="none" w:sz="0" w:space="0" w:color="auto"/>
          </w:divBdr>
        </w:div>
        <w:div w:id="1336572809">
          <w:marLeft w:val="0"/>
          <w:marRight w:val="0"/>
          <w:marTop w:val="0"/>
          <w:marBottom w:val="0"/>
          <w:divBdr>
            <w:top w:val="none" w:sz="0" w:space="0" w:color="auto"/>
            <w:left w:val="none" w:sz="0" w:space="0" w:color="auto"/>
            <w:bottom w:val="none" w:sz="0" w:space="0" w:color="auto"/>
            <w:right w:val="none" w:sz="0" w:space="0" w:color="auto"/>
          </w:divBdr>
        </w:div>
        <w:div w:id="1965652779">
          <w:marLeft w:val="0"/>
          <w:marRight w:val="0"/>
          <w:marTop w:val="0"/>
          <w:marBottom w:val="0"/>
          <w:divBdr>
            <w:top w:val="none" w:sz="0" w:space="0" w:color="auto"/>
            <w:left w:val="none" w:sz="0" w:space="0" w:color="auto"/>
            <w:bottom w:val="none" w:sz="0" w:space="0" w:color="auto"/>
            <w:right w:val="none" w:sz="0" w:space="0" w:color="auto"/>
          </w:divBdr>
        </w:div>
        <w:div w:id="1106657377">
          <w:marLeft w:val="0"/>
          <w:marRight w:val="0"/>
          <w:marTop w:val="0"/>
          <w:marBottom w:val="0"/>
          <w:divBdr>
            <w:top w:val="none" w:sz="0" w:space="0" w:color="auto"/>
            <w:left w:val="none" w:sz="0" w:space="0" w:color="auto"/>
            <w:bottom w:val="none" w:sz="0" w:space="0" w:color="auto"/>
            <w:right w:val="none" w:sz="0" w:space="0" w:color="auto"/>
          </w:divBdr>
        </w:div>
        <w:div w:id="1732583312">
          <w:marLeft w:val="0"/>
          <w:marRight w:val="0"/>
          <w:marTop w:val="0"/>
          <w:marBottom w:val="0"/>
          <w:divBdr>
            <w:top w:val="none" w:sz="0" w:space="0" w:color="auto"/>
            <w:left w:val="none" w:sz="0" w:space="0" w:color="auto"/>
            <w:bottom w:val="none" w:sz="0" w:space="0" w:color="auto"/>
            <w:right w:val="none" w:sz="0" w:space="0" w:color="auto"/>
          </w:divBdr>
        </w:div>
        <w:div w:id="1959800964">
          <w:marLeft w:val="0"/>
          <w:marRight w:val="0"/>
          <w:marTop w:val="0"/>
          <w:marBottom w:val="0"/>
          <w:divBdr>
            <w:top w:val="none" w:sz="0" w:space="0" w:color="auto"/>
            <w:left w:val="none" w:sz="0" w:space="0" w:color="auto"/>
            <w:bottom w:val="none" w:sz="0" w:space="0" w:color="auto"/>
            <w:right w:val="none" w:sz="0" w:space="0" w:color="auto"/>
          </w:divBdr>
        </w:div>
        <w:div w:id="1002471096">
          <w:marLeft w:val="0"/>
          <w:marRight w:val="0"/>
          <w:marTop w:val="0"/>
          <w:marBottom w:val="0"/>
          <w:divBdr>
            <w:top w:val="none" w:sz="0" w:space="0" w:color="auto"/>
            <w:left w:val="none" w:sz="0" w:space="0" w:color="auto"/>
            <w:bottom w:val="none" w:sz="0" w:space="0" w:color="auto"/>
            <w:right w:val="none" w:sz="0" w:space="0" w:color="auto"/>
          </w:divBdr>
        </w:div>
        <w:div w:id="2010021141">
          <w:marLeft w:val="0"/>
          <w:marRight w:val="0"/>
          <w:marTop w:val="0"/>
          <w:marBottom w:val="0"/>
          <w:divBdr>
            <w:top w:val="none" w:sz="0" w:space="0" w:color="auto"/>
            <w:left w:val="none" w:sz="0" w:space="0" w:color="auto"/>
            <w:bottom w:val="none" w:sz="0" w:space="0" w:color="auto"/>
            <w:right w:val="none" w:sz="0" w:space="0" w:color="auto"/>
          </w:divBdr>
        </w:div>
        <w:div w:id="791747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taylorfrancis.com/search?contributorName=John%20Morgan&amp;contributorRole=author&amp;redirectFromPDP=true&amp;context=ub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aylorfrancis.com/search?contributorName=Sara%20Miglietti&amp;contributorRole=author&amp;redirectFromPDP=true&amp;context=ub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1084</Words>
  <Characters>5805</Characters>
  <Application>Microsoft Office Word</Application>
  <DocSecurity>0</DocSecurity>
  <Lines>322</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Nuffelen</dc:creator>
  <cp:keywords/>
  <dc:description/>
  <cp:lastModifiedBy>Steven B.</cp:lastModifiedBy>
  <cp:revision>3</cp:revision>
  <dcterms:created xsi:type="dcterms:W3CDTF">2025-01-17T17:02:00Z</dcterms:created>
  <dcterms:modified xsi:type="dcterms:W3CDTF">2025-01-18T10:21:00Z</dcterms:modified>
</cp:coreProperties>
</file>